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3F47A" w14:textId="77777777" w:rsidR="002A0079" w:rsidRDefault="00032DA5">
      <w:pPr>
        <w:pStyle w:val="a7"/>
        <w:rPr>
          <w:rStyle w:val="a6"/>
        </w:rPr>
      </w:pPr>
      <w:r>
        <w:rPr>
          <w:rStyle w:val="a6"/>
          <w:noProof/>
        </w:rPr>
        <w:drawing>
          <wp:anchor distT="57150" distB="57150" distL="57150" distR="57150" simplePos="0" relativeHeight="251644416" behindDoc="0" locked="0" layoutInCell="1" allowOverlap="1" wp14:anchorId="22959496" wp14:editId="5F71FEA1">
            <wp:simplePos x="0" y="0"/>
            <wp:positionH relativeFrom="page">
              <wp:posOffset>472440</wp:posOffset>
            </wp:positionH>
            <wp:positionV relativeFrom="page">
              <wp:posOffset>415925</wp:posOffset>
            </wp:positionV>
            <wp:extent cx="2299336" cy="679450"/>
            <wp:effectExtent l="0" t="0" r="0" b="0"/>
            <wp:wrapThrough wrapText="bothSides" distL="57150" distR="57150">
              <wp:wrapPolygon edited="1">
                <wp:start x="0" y="0"/>
                <wp:lineTo x="21600" y="0"/>
                <wp:lineTo x="21600" y="21600"/>
                <wp:lineTo x="0" y="21600"/>
                <wp:lineTo x="0" y="0"/>
              </wp:wrapPolygon>
            </wp:wrapThrough>
            <wp:docPr id="1073741826" name="officeArt object" descr="image2.jpeg"/>
            <wp:cNvGraphicFramePr/>
            <a:graphic xmlns:a="http://schemas.openxmlformats.org/drawingml/2006/main">
              <a:graphicData uri="http://schemas.openxmlformats.org/drawingml/2006/picture">
                <pic:pic xmlns:pic="http://schemas.openxmlformats.org/drawingml/2006/picture">
                  <pic:nvPicPr>
                    <pic:cNvPr id="1073741826" name="image2.jpeg" descr="image2.jpeg"/>
                    <pic:cNvPicPr>
                      <a:picLocks noChangeAspect="1"/>
                    </pic:cNvPicPr>
                  </pic:nvPicPr>
                  <pic:blipFill>
                    <a:blip r:embed="rId7"/>
                    <a:stretch>
                      <a:fillRect/>
                    </a:stretch>
                  </pic:blipFill>
                  <pic:spPr>
                    <a:xfrm>
                      <a:off x="0" y="0"/>
                      <a:ext cx="2299336" cy="679450"/>
                    </a:xfrm>
                    <a:prstGeom prst="rect">
                      <a:avLst/>
                    </a:prstGeom>
                    <a:ln w="12700" cap="flat">
                      <a:noFill/>
                      <a:miter lim="400000"/>
                    </a:ln>
                    <a:effectLst/>
                  </pic:spPr>
                </pic:pic>
              </a:graphicData>
            </a:graphic>
          </wp:anchor>
        </w:drawing>
      </w:r>
      <w:r>
        <w:rPr>
          <w:rStyle w:val="a6"/>
          <w:noProof/>
        </w:rPr>
        <w:drawing>
          <wp:anchor distT="57150" distB="57150" distL="57150" distR="57150" simplePos="0" relativeHeight="251642368" behindDoc="0" locked="0" layoutInCell="1" allowOverlap="1" wp14:anchorId="334252E9" wp14:editId="1273881E">
            <wp:simplePos x="0" y="0"/>
            <wp:positionH relativeFrom="page">
              <wp:posOffset>4164329</wp:posOffset>
            </wp:positionH>
            <wp:positionV relativeFrom="page">
              <wp:posOffset>320675</wp:posOffset>
            </wp:positionV>
            <wp:extent cx="2767330" cy="890906"/>
            <wp:effectExtent l="0" t="0" r="0" b="0"/>
            <wp:wrapThrough wrapText="bothSides" distL="57150" distR="57150">
              <wp:wrapPolygon edited="1">
                <wp:start x="0" y="0"/>
                <wp:lineTo x="21600" y="0"/>
                <wp:lineTo x="21600" y="21600"/>
                <wp:lineTo x="0" y="21600"/>
                <wp:lineTo x="0" y="0"/>
              </wp:wrapPolygon>
            </wp:wrapThrough>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8"/>
                    <a:stretch>
                      <a:fillRect/>
                    </a:stretch>
                  </pic:blipFill>
                  <pic:spPr>
                    <a:xfrm>
                      <a:off x="0" y="0"/>
                      <a:ext cx="2767330" cy="890906"/>
                    </a:xfrm>
                    <a:prstGeom prst="rect">
                      <a:avLst/>
                    </a:prstGeom>
                    <a:ln w="12700" cap="flat">
                      <a:noFill/>
                      <a:miter lim="400000"/>
                    </a:ln>
                    <a:effectLst/>
                  </pic:spPr>
                </pic:pic>
              </a:graphicData>
            </a:graphic>
          </wp:anchor>
        </w:drawing>
      </w:r>
    </w:p>
    <w:p w14:paraId="6526B479" w14:textId="77777777" w:rsidR="002A0079" w:rsidRDefault="002A0079">
      <w:pPr>
        <w:pStyle w:val="a7"/>
      </w:pPr>
    </w:p>
    <w:p w14:paraId="18E68317" w14:textId="77777777" w:rsidR="002A0079" w:rsidRDefault="00032DA5">
      <w:pPr>
        <w:pStyle w:val="a7"/>
      </w:pPr>
      <w:r>
        <w:rPr>
          <w:rStyle w:val="a6"/>
          <w:noProof/>
        </w:rPr>
        <mc:AlternateContent>
          <mc:Choice Requires="wps">
            <w:drawing>
              <wp:anchor distT="0" distB="0" distL="0" distR="0" simplePos="0" relativeHeight="251665920" behindDoc="0" locked="0" layoutInCell="1" allowOverlap="1" wp14:anchorId="7539A7B5" wp14:editId="3FE3CF87">
                <wp:simplePos x="0" y="0"/>
                <wp:positionH relativeFrom="page">
                  <wp:posOffset>425259</wp:posOffset>
                </wp:positionH>
                <wp:positionV relativeFrom="line">
                  <wp:posOffset>267309</wp:posOffset>
                </wp:positionV>
                <wp:extent cx="6729475" cy="0"/>
                <wp:effectExtent l="0" t="0" r="0" b="0"/>
                <wp:wrapNone/>
                <wp:docPr id="1073741828" name="officeArt object" descr="Прямая соединительная линия 98"/>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1191B16D" id="officeArt object" o:spid="_x0000_s1026" alt="Прямая соединительная линия 98" style="position:absolute;z-index:251665920;visibility:visible;mso-wrap-style:square;mso-wrap-distance-left:0;mso-wrap-distance-top:0;mso-wrap-distance-right:0;mso-wrap-distance-bottom:0;mso-position-horizontal:absolute;mso-position-horizontal-relative:page;mso-position-vertical:absolute;mso-position-vertical-relative:line" from="33.5pt,21.05pt" to="563.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" strokecolor="#060" strokeweight="1.5pt">
                <v:shadow on="t" color="black" opacity="22937f" origin=",.5" offset="0,.63889mm"/>
                <w10:wrap anchorx="page" anchory="line"/>
              </v:line>
            </w:pict>
          </mc:Fallback>
        </mc:AlternateContent>
      </w:r>
    </w:p>
    <w:p w14:paraId="5E3FC9DE" w14:textId="7FB3B361" w:rsidR="002A0079" w:rsidRDefault="002A0079">
      <w:pPr>
        <w:pStyle w:val="a7"/>
      </w:pPr>
    </w:p>
    <w:p w14:paraId="32614F38" w14:textId="77777777" w:rsidR="00C7276D" w:rsidRDefault="00FD2811" w:rsidP="00C7276D">
      <w:pPr>
        <w:pStyle w:val="ae"/>
        <w:jc w:val="right"/>
        <w:rPr>
          <w:rFonts w:ascii="Times New Roman" w:hAnsi="Times New Roman" w:cs="Times New Roman"/>
          <w:sz w:val="18"/>
          <w:szCs w:val="18"/>
        </w:rPr>
      </w:pPr>
      <w:r w:rsidRPr="00C7276D">
        <w:rPr>
          <w:rFonts w:ascii="Times New Roman" w:hAnsi="Times New Roman" w:cs="Times New Roman"/>
          <w:sz w:val="18"/>
          <w:szCs w:val="18"/>
        </w:rPr>
        <w:t>Утверждено Советом СРО «НАПКА»</w:t>
      </w:r>
      <w:r w:rsidRPr="00C7276D">
        <w:rPr>
          <w:rStyle w:val="a6"/>
          <w:rFonts w:ascii="Times New Roman" w:hAnsi="Times New Roman" w:cs="Times New Roman"/>
          <w:noProof/>
          <w:sz w:val="18"/>
          <w:szCs w:val="18"/>
        </w:rPr>
        <mc:AlternateContent>
          <mc:Choice Requires="wps">
            <w:drawing>
              <wp:anchor distT="0" distB="0" distL="0" distR="0" simplePos="0" relativeHeight="251640320" behindDoc="0" locked="0" layoutInCell="1" allowOverlap="1" wp14:anchorId="194DB6C2" wp14:editId="00BC2BC7">
                <wp:simplePos x="0" y="0"/>
                <wp:positionH relativeFrom="page">
                  <wp:posOffset>542925</wp:posOffset>
                </wp:positionH>
                <wp:positionV relativeFrom="page">
                  <wp:posOffset>1895475</wp:posOffset>
                </wp:positionV>
                <wp:extent cx="6617335" cy="638175"/>
                <wp:effectExtent l="0" t="0" r="12065" b="9525"/>
                <wp:wrapNone/>
                <wp:docPr id="1073741830" name="officeArt object" descr="Text Box 15"/>
                <wp:cNvGraphicFramePr/>
                <a:graphic xmlns:a="http://schemas.openxmlformats.org/drawingml/2006/main">
                  <a:graphicData uri="http://schemas.microsoft.com/office/word/2010/wordprocessingShape">
                    <wps:wsp>
                      <wps:cNvSpPr txBox="1"/>
                      <wps:spPr>
                        <a:xfrm>
                          <a:off x="0" y="0"/>
                          <a:ext cx="6617335" cy="638175"/>
                        </a:xfrm>
                        <a:prstGeom prst="rect">
                          <a:avLst/>
                        </a:prstGeom>
                        <a:noFill/>
                        <a:ln w="12700" cap="flat">
                          <a:noFill/>
                          <a:miter lim="400000"/>
                        </a:ln>
                        <a:effectLst/>
                      </wps:spPr>
                      <wps:txbx>
                        <w:txbxContent>
                          <w:p w14:paraId="3F0F6D4D" w14:textId="570A4EE6" w:rsidR="00032DA5" w:rsidRPr="00FD2811" w:rsidRDefault="00821AA2">
                            <w:pPr>
                              <w:pStyle w:val="14"/>
                              <w:jc w:val="center"/>
                              <w:rPr>
                                <w:rStyle w:val="a6"/>
                                <w:color w:val="auto"/>
                                <w:u w:color="262626"/>
                              </w:rPr>
                            </w:pPr>
                            <w:r w:rsidRPr="00FD2811">
                              <w:rPr>
                                <w:rStyle w:val="a6"/>
                                <w:color w:val="auto"/>
                                <w:u w:color="262626"/>
                              </w:rPr>
                              <w:t>С</w:t>
                            </w:r>
                            <w:r w:rsidR="00032DA5" w:rsidRPr="00FD2811">
                              <w:rPr>
                                <w:rStyle w:val="a6"/>
                                <w:color w:val="auto"/>
                                <w:u w:color="262626"/>
                              </w:rPr>
                              <w:t>тандарт</w:t>
                            </w:r>
                            <w:r w:rsidRPr="00FD2811">
                              <w:rPr>
                                <w:rStyle w:val="a6"/>
                                <w:color w:val="auto"/>
                                <w:u w:color="262626"/>
                              </w:rPr>
                              <w:t>ы</w:t>
                            </w:r>
                            <w:r w:rsidR="00032DA5" w:rsidRPr="00FD2811">
                              <w:rPr>
                                <w:rStyle w:val="a6"/>
                                <w:color w:val="auto"/>
                                <w:u w:color="262626"/>
                              </w:rPr>
                              <w:t xml:space="preserve"> взаимодействия продавца и покупателя</w:t>
                            </w:r>
                          </w:p>
                          <w:p w14:paraId="372C31E8" w14:textId="5C0D2293" w:rsidR="00FD2811" w:rsidRPr="00FD2811" w:rsidRDefault="00FD2811" w:rsidP="00FD2811">
                            <w:pPr>
                              <w:jc w:val="center"/>
                              <w:rPr>
                                <w:b/>
                                <w:bCs/>
                                <w:color w:val="auto"/>
                                <w:sz w:val="32"/>
                                <w:szCs w:val="32"/>
                              </w:rPr>
                            </w:pPr>
                            <w:r>
                              <w:rPr>
                                <w:b/>
                                <w:bCs/>
                                <w:color w:val="auto"/>
                                <w:sz w:val="32"/>
                                <w:szCs w:val="32"/>
                              </w:rPr>
                              <w:t>(</w:t>
                            </w:r>
                            <w:r w:rsidRPr="00FD2811">
                              <w:rPr>
                                <w:b/>
                                <w:bCs/>
                                <w:color w:val="auto"/>
                                <w:sz w:val="32"/>
                                <w:szCs w:val="32"/>
                              </w:rPr>
                              <w:t>Редакция 2</w:t>
                            </w:r>
                            <w:r>
                              <w:rPr>
                                <w:b/>
                                <w:bCs/>
                                <w:color w:val="auto"/>
                                <w:sz w:val="32"/>
                                <w:szCs w:val="32"/>
                              </w:rPr>
                              <w:t>)</w:t>
                            </w:r>
                          </w:p>
                          <w:p w14:paraId="4DE0F88A" w14:textId="77777777" w:rsidR="00032DA5" w:rsidRDefault="00032DA5"/>
                          <w:p w14:paraId="26DB19CD" w14:textId="588BC3A2" w:rsidR="00032DA5" w:rsidRDefault="00032DA5">
                            <w:pPr>
                              <w:pStyle w:val="14"/>
                              <w:jc w:val="cente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194DB6C2" id="_x0000_t202" coordsize="21600,21600" o:spt="202" path="m,l,21600r21600,l21600,xe">
                <v:stroke joinstyle="miter"/>
                <v:path gradientshapeok="t" o:connecttype="rect"/>
              </v:shapetype>
              <v:shape id="officeArt object" o:spid="_x0000_s1026" type="#_x0000_t202" alt="Text Box 15" style="position:absolute;left:0;text-align:left;margin-left:42.75pt;margin-top:149.25pt;width:521.05pt;height:50.2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" filled="f" stroked="f" strokeweight="1pt">
                <v:stroke miterlimit="4"/>
                <v:textbox inset="0,0,0,0">
                  <w:txbxContent>
                    <w:p w14:paraId="3F0F6D4D" w14:textId="570A4EE6" w:rsidR="00032DA5" w:rsidRPr="00FD2811" w:rsidRDefault="00821AA2">
                      <w:pPr>
                        <w:pStyle w:val="14"/>
                        <w:jc w:val="center"/>
                        <w:rPr>
                          <w:rStyle w:val="a6"/>
                          <w:color w:val="auto"/>
                          <w:u w:color="262626"/>
                        </w:rPr>
                      </w:pPr>
                      <w:r w:rsidRPr="00FD2811">
                        <w:rPr>
                          <w:rStyle w:val="a6"/>
                          <w:color w:val="auto"/>
                          <w:u w:color="262626"/>
                        </w:rPr>
                        <w:t>С</w:t>
                      </w:r>
                      <w:r w:rsidR="00032DA5" w:rsidRPr="00FD2811">
                        <w:rPr>
                          <w:rStyle w:val="a6"/>
                          <w:color w:val="auto"/>
                          <w:u w:color="262626"/>
                        </w:rPr>
                        <w:t>тандарт</w:t>
                      </w:r>
                      <w:r w:rsidRPr="00FD2811">
                        <w:rPr>
                          <w:rStyle w:val="a6"/>
                          <w:color w:val="auto"/>
                          <w:u w:color="262626"/>
                        </w:rPr>
                        <w:t>ы</w:t>
                      </w:r>
                      <w:r w:rsidR="00032DA5" w:rsidRPr="00FD2811">
                        <w:rPr>
                          <w:rStyle w:val="a6"/>
                          <w:color w:val="auto"/>
                          <w:u w:color="262626"/>
                        </w:rPr>
                        <w:t xml:space="preserve"> взаимодействия продавца и покупателя</w:t>
                      </w:r>
                    </w:p>
                    <w:p w14:paraId="372C31E8" w14:textId="5C0D2293" w:rsidR="00FD2811" w:rsidRPr="00FD2811" w:rsidRDefault="00FD2811" w:rsidP="00FD2811">
                      <w:pPr>
                        <w:jc w:val="center"/>
                        <w:rPr>
                          <w:b/>
                          <w:bCs/>
                          <w:color w:val="auto"/>
                          <w:sz w:val="32"/>
                          <w:szCs w:val="32"/>
                        </w:rPr>
                      </w:pPr>
                      <w:r>
                        <w:rPr>
                          <w:b/>
                          <w:bCs/>
                          <w:color w:val="auto"/>
                          <w:sz w:val="32"/>
                          <w:szCs w:val="32"/>
                        </w:rPr>
                        <w:t>(</w:t>
                      </w:r>
                      <w:r w:rsidRPr="00FD2811">
                        <w:rPr>
                          <w:b/>
                          <w:bCs/>
                          <w:color w:val="auto"/>
                          <w:sz w:val="32"/>
                          <w:szCs w:val="32"/>
                        </w:rPr>
                        <w:t>Редакция 2</w:t>
                      </w:r>
                      <w:r>
                        <w:rPr>
                          <w:b/>
                          <w:bCs/>
                          <w:color w:val="auto"/>
                          <w:sz w:val="32"/>
                          <w:szCs w:val="32"/>
                        </w:rPr>
                        <w:t>)</w:t>
                      </w:r>
                    </w:p>
                    <w:p w14:paraId="4DE0F88A" w14:textId="77777777" w:rsidR="00032DA5" w:rsidRDefault="00032DA5"/>
                    <w:p w14:paraId="26DB19CD" w14:textId="588BC3A2" w:rsidR="00032DA5" w:rsidRDefault="00032DA5">
                      <w:pPr>
                        <w:pStyle w:val="14"/>
                        <w:jc w:val="center"/>
                      </w:pPr>
                    </w:p>
                  </w:txbxContent>
                </v:textbox>
                <w10:wrap anchorx="page" anchory="page"/>
              </v:shape>
            </w:pict>
          </mc:Fallback>
        </mc:AlternateContent>
      </w:r>
      <w:r w:rsidR="00C7276D" w:rsidRPr="00C7276D">
        <w:rPr>
          <w:rFonts w:ascii="Times New Roman" w:hAnsi="Times New Roman" w:cs="Times New Roman"/>
          <w:sz w:val="18"/>
          <w:szCs w:val="18"/>
        </w:rPr>
        <w:t xml:space="preserve"> </w:t>
      </w:r>
    </w:p>
    <w:p w14:paraId="6C1613A5" w14:textId="66C33F9A" w:rsidR="00C7276D" w:rsidRDefault="00FD2811" w:rsidP="00C7276D">
      <w:pPr>
        <w:pStyle w:val="ae"/>
        <w:jc w:val="right"/>
        <w:rPr>
          <w:rFonts w:ascii="Times New Roman" w:hAnsi="Times New Roman" w:cs="Times New Roman"/>
          <w:sz w:val="18"/>
          <w:szCs w:val="18"/>
        </w:rPr>
      </w:pPr>
      <w:r w:rsidRPr="00C7276D">
        <w:rPr>
          <w:rFonts w:ascii="Times New Roman" w:hAnsi="Times New Roman" w:cs="Times New Roman"/>
          <w:sz w:val="18"/>
          <w:szCs w:val="18"/>
        </w:rPr>
        <w:t xml:space="preserve">Протокол № </w:t>
      </w:r>
      <w:r w:rsidR="00BE17F4">
        <w:rPr>
          <w:rFonts w:ascii="Times New Roman" w:hAnsi="Times New Roman" w:cs="Times New Roman"/>
          <w:sz w:val="18"/>
          <w:szCs w:val="18"/>
        </w:rPr>
        <w:t>2</w:t>
      </w:r>
      <w:r w:rsidRPr="00C7276D">
        <w:rPr>
          <w:rFonts w:ascii="Times New Roman" w:hAnsi="Times New Roman" w:cs="Times New Roman"/>
          <w:sz w:val="18"/>
          <w:szCs w:val="18"/>
        </w:rPr>
        <w:t xml:space="preserve"> от </w:t>
      </w:r>
      <w:r w:rsidR="00BE17F4">
        <w:rPr>
          <w:rFonts w:ascii="Times New Roman" w:hAnsi="Times New Roman" w:cs="Times New Roman"/>
          <w:sz w:val="18"/>
          <w:szCs w:val="18"/>
        </w:rPr>
        <w:t>27.02.2024</w:t>
      </w:r>
      <w:r w:rsidR="00C7276D" w:rsidRPr="00C7276D">
        <w:rPr>
          <w:rFonts w:ascii="Times New Roman" w:hAnsi="Times New Roman" w:cs="Times New Roman"/>
          <w:sz w:val="18"/>
          <w:szCs w:val="18"/>
        </w:rPr>
        <w:t xml:space="preserve"> </w:t>
      </w:r>
    </w:p>
    <w:p w14:paraId="578A3D5E" w14:textId="5A28D8E8" w:rsidR="00C7276D" w:rsidRPr="00C7276D" w:rsidRDefault="00C7276D" w:rsidP="00C7276D">
      <w:pPr>
        <w:pStyle w:val="ae"/>
        <w:jc w:val="right"/>
        <w:rPr>
          <w:rFonts w:ascii="Times New Roman" w:hAnsi="Times New Roman" w:cs="Times New Roman"/>
          <w:sz w:val="18"/>
          <w:szCs w:val="18"/>
        </w:rPr>
      </w:pPr>
      <w:r w:rsidRPr="00C7276D">
        <w:rPr>
          <w:rFonts w:ascii="Times New Roman" w:hAnsi="Times New Roman" w:cs="Times New Roman"/>
          <w:sz w:val="18"/>
          <w:szCs w:val="18"/>
        </w:rPr>
        <w:t>Приложение  1</w:t>
      </w:r>
    </w:p>
    <w:p w14:paraId="64100A16" w14:textId="64A8F6F5" w:rsidR="002A0079" w:rsidRDefault="00032DA5">
      <w:pPr>
        <w:pStyle w:val="a7"/>
      </w:pPr>
      <w:r>
        <w:rPr>
          <w:rStyle w:val="a6"/>
          <w:noProof/>
        </w:rPr>
        <mc:AlternateContent>
          <mc:Choice Requires="wps">
            <w:drawing>
              <wp:anchor distT="0" distB="0" distL="0" distR="0" simplePos="0" relativeHeight="251653632" behindDoc="0" locked="0" layoutInCell="1" allowOverlap="1" wp14:anchorId="342EB71D" wp14:editId="7F33B397">
                <wp:simplePos x="0" y="0"/>
                <wp:positionH relativeFrom="page">
                  <wp:posOffset>484628</wp:posOffset>
                </wp:positionH>
                <wp:positionV relativeFrom="page">
                  <wp:posOffset>2370389</wp:posOffset>
                </wp:positionV>
                <wp:extent cx="3200400" cy="306000"/>
                <wp:effectExtent l="0" t="0" r="0" b="0"/>
                <wp:wrapNone/>
                <wp:docPr id="1073741831" name="officeArt object" descr="Text Box 15"/>
                <wp:cNvGraphicFramePr/>
                <a:graphic xmlns:a="http://schemas.openxmlformats.org/drawingml/2006/main">
                  <a:graphicData uri="http://schemas.microsoft.com/office/word/2010/wordprocessingShape">
                    <wps:wsp>
                      <wps:cNvSpPr txBox="1"/>
                      <wps:spPr>
                        <a:xfrm>
                          <a:off x="0" y="0"/>
                          <a:ext cx="3200400" cy="306000"/>
                        </a:xfrm>
                        <a:prstGeom prst="rect">
                          <a:avLst/>
                        </a:prstGeom>
                        <a:noFill/>
                        <a:ln w="12700" cap="flat">
                          <a:noFill/>
                          <a:miter lim="400000"/>
                        </a:ln>
                        <a:effectLst/>
                      </wps:spPr>
                      <wps:txbx>
                        <w:txbxContent>
                          <w:p w14:paraId="57BEEBA7" w14:textId="77777777" w:rsidR="00032DA5" w:rsidRDefault="00032DA5">
                            <w:pPr>
                              <w:pStyle w:val="14"/>
                              <w:rPr>
                                <w:rStyle w:val="a6"/>
                                <w:b w:val="0"/>
                                <w:bCs w:val="0"/>
                                <w:color w:val="000000"/>
                                <w:u w:color="000000"/>
                              </w:rPr>
                            </w:pPr>
                            <w:r>
                              <w:rPr>
                                <w:rStyle w:val="a6"/>
                                <w:b w:val="0"/>
                                <w:bCs w:val="0"/>
                                <w:color w:val="000000"/>
                                <w:u w:color="000000"/>
                              </w:rPr>
                              <w:t>Миссия</w:t>
                            </w:r>
                          </w:p>
                          <w:p w14:paraId="526350E4" w14:textId="77777777" w:rsidR="00032DA5" w:rsidRDefault="00032DA5"/>
                          <w:p w14:paraId="472311E5" w14:textId="77777777" w:rsidR="00032DA5" w:rsidRDefault="00032DA5">
                            <w:pPr>
                              <w:pStyle w:val="14"/>
                              <w:rPr>
                                <w:rStyle w:val="a6"/>
                                <w:b w:val="0"/>
                                <w:bCs w:val="0"/>
                                <w:color w:val="000000"/>
                                <w:u w:color="000000"/>
                              </w:rPr>
                            </w:pPr>
                            <w:r>
                              <w:rPr>
                                <w:rStyle w:val="a6"/>
                                <w:b w:val="0"/>
                                <w:bCs w:val="0"/>
                                <w:color w:val="000000"/>
                                <w:u w:color="000000"/>
                              </w:rPr>
                              <w:t>Миссия</w:t>
                            </w:r>
                          </w:p>
                          <w:p w14:paraId="27725A94" w14:textId="77777777" w:rsidR="00032DA5" w:rsidRDefault="00032DA5"/>
                          <w:p w14:paraId="6909B82E" w14:textId="77777777" w:rsidR="00032DA5" w:rsidRDefault="00032DA5">
                            <w:pPr>
                              <w:pStyle w:val="14"/>
                              <w:rPr>
                                <w:rStyle w:val="a6"/>
                                <w:b w:val="0"/>
                                <w:bCs w:val="0"/>
                                <w:color w:val="000000"/>
                                <w:u w:color="000000"/>
                              </w:rPr>
                            </w:pPr>
                            <w:r>
                              <w:rPr>
                                <w:rStyle w:val="a6"/>
                                <w:b w:val="0"/>
                                <w:bCs w:val="0"/>
                                <w:color w:val="000000"/>
                                <w:u w:color="000000"/>
                              </w:rPr>
                              <w:t>Миссия</w:t>
                            </w:r>
                          </w:p>
                          <w:p w14:paraId="34EBA370" w14:textId="77777777" w:rsidR="00032DA5" w:rsidRDefault="00032DA5"/>
                          <w:p w14:paraId="4EE9DAA6" w14:textId="77777777" w:rsidR="00032DA5" w:rsidRDefault="00032DA5">
                            <w:pPr>
                              <w:pStyle w:val="14"/>
                              <w:rPr>
                                <w:rStyle w:val="a6"/>
                                <w:b w:val="0"/>
                                <w:bCs w:val="0"/>
                                <w:color w:val="000000"/>
                                <w:u w:color="000000"/>
                              </w:rPr>
                            </w:pPr>
                            <w:r>
                              <w:rPr>
                                <w:rStyle w:val="a6"/>
                                <w:b w:val="0"/>
                                <w:bCs w:val="0"/>
                                <w:color w:val="000000"/>
                                <w:u w:color="000000"/>
                              </w:rPr>
                              <w:t>Миссия</w:t>
                            </w:r>
                          </w:p>
                          <w:p w14:paraId="7C75FFC6" w14:textId="77777777" w:rsidR="00032DA5" w:rsidRDefault="00032DA5"/>
                          <w:p w14:paraId="55E2373B" w14:textId="77777777" w:rsidR="00032DA5" w:rsidRDefault="00032DA5">
                            <w:pPr>
                              <w:pStyle w:val="14"/>
                              <w:rPr>
                                <w:rStyle w:val="a6"/>
                                <w:b w:val="0"/>
                                <w:bCs w:val="0"/>
                                <w:color w:val="000000"/>
                                <w:u w:color="000000"/>
                              </w:rPr>
                            </w:pPr>
                            <w:r>
                              <w:rPr>
                                <w:rStyle w:val="a6"/>
                                <w:b w:val="0"/>
                                <w:bCs w:val="0"/>
                                <w:color w:val="000000"/>
                                <w:u w:color="000000"/>
                              </w:rPr>
                              <w:t>Миссия</w:t>
                            </w:r>
                          </w:p>
                          <w:p w14:paraId="626DA647" w14:textId="77777777" w:rsidR="00032DA5" w:rsidRDefault="00032DA5"/>
                          <w:p w14:paraId="2390D573" w14:textId="77777777" w:rsidR="00032DA5" w:rsidRDefault="00032DA5">
                            <w:pPr>
                              <w:pStyle w:val="14"/>
                              <w:rPr>
                                <w:rStyle w:val="a6"/>
                                <w:b w:val="0"/>
                                <w:bCs w:val="0"/>
                                <w:color w:val="000000"/>
                                <w:u w:color="000000"/>
                              </w:rPr>
                            </w:pPr>
                            <w:r>
                              <w:rPr>
                                <w:rStyle w:val="a6"/>
                                <w:b w:val="0"/>
                                <w:bCs w:val="0"/>
                                <w:color w:val="000000"/>
                                <w:u w:color="000000"/>
                              </w:rPr>
                              <w:t>Миссия</w:t>
                            </w:r>
                          </w:p>
                          <w:p w14:paraId="06596696" w14:textId="77777777" w:rsidR="00032DA5" w:rsidRDefault="00032DA5"/>
                          <w:p w14:paraId="2EC138BF" w14:textId="77777777" w:rsidR="00032DA5" w:rsidRDefault="00032DA5">
                            <w:pPr>
                              <w:pStyle w:val="14"/>
                              <w:rPr>
                                <w:rStyle w:val="a6"/>
                                <w:b w:val="0"/>
                                <w:bCs w:val="0"/>
                                <w:color w:val="000000"/>
                                <w:u w:color="000000"/>
                              </w:rPr>
                            </w:pPr>
                            <w:r>
                              <w:rPr>
                                <w:rStyle w:val="a6"/>
                                <w:b w:val="0"/>
                                <w:bCs w:val="0"/>
                                <w:color w:val="000000"/>
                                <w:u w:color="000000"/>
                              </w:rPr>
                              <w:t>Миссия</w:t>
                            </w:r>
                          </w:p>
                          <w:p w14:paraId="45AAD054" w14:textId="77777777" w:rsidR="00032DA5" w:rsidRDefault="00032DA5"/>
                          <w:p w14:paraId="4506F14B" w14:textId="77777777" w:rsidR="00032DA5" w:rsidRDefault="00032DA5">
                            <w:pPr>
                              <w:pStyle w:val="14"/>
                            </w:pPr>
                            <w:r>
                              <w:rPr>
                                <w:rStyle w:val="a6"/>
                                <w:b w:val="0"/>
                                <w:bCs w:val="0"/>
                                <w:color w:val="000000"/>
                                <w:u w:color="000000"/>
                              </w:rPr>
                              <w:t>Миссия</w:t>
                            </w:r>
                          </w:p>
                        </w:txbxContent>
                      </wps:txbx>
                      <wps:bodyPr wrap="square" lIns="0" tIns="0" rIns="0" bIns="0" numCol="1" anchor="t">
                        <a:noAutofit/>
                      </wps:bodyPr>
                    </wps:wsp>
                  </a:graphicData>
                </a:graphic>
              </wp:anchor>
            </w:drawing>
          </mc:Choice>
          <mc:Fallback>
            <w:pict>
              <v:shape w14:anchorId="342EB71D" id="_x0000_s1027" type="#_x0000_t202" alt="Text Box 15" style="position:absolute;left:0;text-align:left;margin-left:38.15pt;margin-top:186.65pt;width:252pt;height:24.1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" filled="f" stroked="f" strokeweight="1pt">
                <v:stroke miterlimit="4"/>
                <v:textbox inset="0,0,0,0">
                  <w:txbxContent>
                    <w:p w14:paraId="57BEEBA7" w14:textId="77777777" w:rsidR="00032DA5" w:rsidRDefault="00032DA5">
                      <w:pPr>
                        <w:pStyle w:val="14"/>
                        <w:rPr>
                          <w:rStyle w:val="a6"/>
                          <w:b w:val="0"/>
                          <w:bCs w:val="0"/>
                          <w:color w:val="000000"/>
                          <w:u w:color="000000"/>
                        </w:rPr>
                      </w:pPr>
                      <w:r>
                        <w:rPr>
                          <w:rStyle w:val="a6"/>
                          <w:b w:val="0"/>
                          <w:bCs w:val="0"/>
                          <w:color w:val="000000"/>
                          <w:u w:color="000000"/>
                        </w:rPr>
                        <w:t>Миссия</w:t>
                      </w:r>
                    </w:p>
                    <w:p w14:paraId="526350E4" w14:textId="77777777" w:rsidR="00032DA5" w:rsidRDefault="00032DA5"/>
                    <w:p w14:paraId="472311E5" w14:textId="77777777" w:rsidR="00032DA5" w:rsidRDefault="00032DA5">
                      <w:pPr>
                        <w:pStyle w:val="14"/>
                        <w:rPr>
                          <w:rStyle w:val="a6"/>
                          <w:b w:val="0"/>
                          <w:bCs w:val="0"/>
                          <w:color w:val="000000"/>
                          <w:u w:color="000000"/>
                        </w:rPr>
                      </w:pPr>
                      <w:r>
                        <w:rPr>
                          <w:rStyle w:val="a6"/>
                          <w:b w:val="0"/>
                          <w:bCs w:val="0"/>
                          <w:color w:val="000000"/>
                          <w:u w:color="000000"/>
                        </w:rPr>
                        <w:t>Миссия</w:t>
                      </w:r>
                    </w:p>
                    <w:p w14:paraId="27725A94" w14:textId="77777777" w:rsidR="00032DA5" w:rsidRDefault="00032DA5"/>
                    <w:p w14:paraId="6909B82E" w14:textId="77777777" w:rsidR="00032DA5" w:rsidRDefault="00032DA5">
                      <w:pPr>
                        <w:pStyle w:val="14"/>
                        <w:rPr>
                          <w:rStyle w:val="a6"/>
                          <w:b w:val="0"/>
                          <w:bCs w:val="0"/>
                          <w:color w:val="000000"/>
                          <w:u w:color="000000"/>
                        </w:rPr>
                      </w:pPr>
                      <w:r>
                        <w:rPr>
                          <w:rStyle w:val="a6"/>
                          <w:b w:val="0"/>
                          <w:bCs w:val="0"/>
                          <w:color w:val="000000"/>
                          <w:u w:color="000000"/>
                        </w:rPr>
                        <w:t>Миссия</w:t>
                      </w:r>
                    </w:p>
                    <w:p w14:paraId="34EBA370" w14:textId="77777777" w:rsidR="00032DA5" w:rsidRDefault="00032DA5"/>
                    <w:p w14:paraId="4EE9DAA6" w14:textId="77777777" w:rsidR="00032DA5" w:rsidRDefault="00032DA5">
                      <w:pPr>
                        <w:pStyle w:val="14"/>
                        <w:rPr>
                          <w:rStyle w:val="a6"/>
                          <w:b w:val="0"/>
                          <w:bCs w:val="0"/>
                          <w:color w:val="000000"/>
                          <w:u w:color="000000"/>
                        </w:rPr>
                      </w:pPr>
                      <w:r>
                        <w:rPr>
                          <w:rStyle w:val="a6"/>
                          <w:b w:val="0"/>
                          <w:bCs w:val="0"/>
                          <w:color w:val="000000"/>
                          <w:u w:color="000000"/>
                        </w:rPr>
                        <w:t>Миссия</w:t>
                      </w:r>
                    </w:p>
                    <w:p w14:paraId="7C75FFC6" w14:textId="77777777" w:rsidR="00032DA5" w:rsidRDefault="00032DA5"/>
                    <w:p w14:paraId="55E2373B" w14:textId="77777777" w:rsidR="00032DA5" w:rsidRDefault="00032DA5">
                      <w:pPr>
                        <w:pStyle w:val="14"/>
                        <w:rPr>
                          <w:rStyle w:val="a6"/>
                          <w:b w:val="0"/>
                          <w:bCs w:val="0"/>
                          <w:color w:val="000000"/>
                          <w:u w:color="000000"/>
                        </w:rPr>
                      </w:pPr>
                      <w:r>
                        <w:rPr>
                          <w:rStyle w:val="a6"/>
                          <w:b w:val="0"/>
                          <w:bCs w:val="0"/>
                          <w:color w:val="000000"/>
                          <w:u w:color="000000"/>
                        </w:rPr>
                        <w:t>Миссия</w:t>
                      </w:r>
                    </w:p>
                    <w:p w14:paraId="626DA647" w14:textId="77777777" w:rsidR="00032DA5" w:rsidRDefault="00032DA5"/>
                    <w:p w14:paraId="2390D573" w14:textId="77777777" w:rsidR="00032DA5" w:rsidRDefault="00032DA5">
                      <w:pPr>
                        <w:pStyle w:val="14"/>
                        <w:rPr>
                          <w:rStyle w:val="a6"/>
                          <w:b w:val="0"/>
                          <w:bCs w:val="0"/>
                          <w:color w:val="000000"/>
                          <w:u w:color="000000"/>
                        </w:rPr>
                      </w:pPr>
                      <w:r>
                        <w:rPr>
                          <w:rStyle w:val="a6"/>
                          <w:b w:val="0"/>
                          <w:bCs w:val="0"/>
                          <w:color w:val="000000"/>
                          <w:u w:color="000000"/>
                        </w:rPr>
                        <w:t>Миссия</w:t>
                      </w:r>
                    </w:p>
                    <w:p w14:paraId="06596696" w14:textId="77777777" w:rsidR="00032DA5" w:rsidRDefault="00032DA5"/>
                    <w:p w14:paraId="2EC138BF" w14:textId="77777777" w:rsidR="00032DA5" w:rsidRDefault="00032DA5">
                      <w:pPr>
                        <w:pStyle w:val="14"/>
                        <w:rPr>
                          <w:rStyle w:val="a6"/>
                          <w:b w:val="0"/>
                          <w:bCs w:val="0"/>
                          <w:color w:val="000000"/>
                          <w:u w:color="000000"/>
                        </w:rPr>
                      </w:pPr>
                      <w:r>
                        <w:rPr>
                          <w:rStyle w:val="a6"/>
                          <w:b w:val="0"/>
                          <w:bCs w:val="0"/>
                          <w:color w:val="000000"/>
                          <w:u w:color="000000"/>
                        </w:rPr>
                        <w:t>Миссия</w:t>
                      </w:r>
                    </w:p>
                    <w:p w14:paraId="45AAD054" w14:textId="77777777" w:rsidR="00032DA5" w:rsidRDefault="00032DA5"/>
                    <w:p w14:paraId="4506F14B" w14:textId="77777777" w:rsidR="00032DA5" w:rsidRDefault="00032DA5">
                      <w:pPr>
                        <w:pStyle w:val="14"/>
                      </w:pPr>
                      <w:r>
                        <w:rPr>
                          <w:rStyle w:val="a6"/>
                          <w:b w:val="0"/>
                          <w:bCs w:val="0"/>
                          <w:color w:val="000000"/>
                          <w:u w:color="000000"/>
                        </w:rPr>
                        <w:t>Миссия</w:t>
                      </w:r>
                    </w:p>
                  </w:txbxContent>
                </v:textbox>
                <w10:wrap anchorx="page" anchory="page"/>
              </v:shape>
            </w:pict>
          </mc:Fallback>
        </mc:AlternateContent>
      </w:r>
    </w:p>
    <w:p w14:paraId="565FD70A" w14:textId="77777777" w:rsidR="002A0079" w:rsidRDefault="00032DA5">
      <w:pPr>
        <w:pStyle w:val="a7"/>
      </w:pPr>
      <w:r>
        <w:rPr>
          <w:rStyle w:val="a6"/>
          <w:noProof/>
        </w:rPr>
        <mc:AlternateContent>
          <mc:Choice Requires="wps">
            <w:drawing>
              <wp:anchor distT="0" distB="0" distL="0" distR="0" simplePos="0" relativeHeight="251652608" behindDoc="0" locked="0" layoutInCell="1" allowOverlap="1" wp14:anchorId="7D7DA2CF" wp14:editId="57DBE23F">
                <wp:simplePos x="0" y="0"/>
                <wp:positionH relativeFrom="page">
                  <wp:posOffset>474468</wp:posOffset>
                </wp:positionH>
                <wp:positionV relativeFrom="page">
                  <wp:posOffset>2691064</wp:posOffset>
                </wp:positionV>
                <wp:extent cx="3019425" cy="812800"/>
                <wp:effectExtent l="0" t="0" r="0" b="0"/>
                <wp:wrapNone/>
                <wp:docPr id="1073741832" name="officeArt object" descr="Text Box 14"/>
                <wp:cNvGraphicFramePr/>
                <a:graphic xmlns:a="http://schemas.openxmlformats.org/drawingml/2006/main">
                  <a:graphicData uri="http://schemas.microsoft.com/office/word/2010/wordprocessingShape">
                    <wps:wsp>
                      <wps:cNvSpPr txBox="1"/>
                      <wps:spPr>
                        <a:xfrm>
                          <a:off x="0" y="0"/>
                          <a:ext cx="3019425" cy="812800"/>
                        </a:xfrm>
                        <a:prstGeom prst="rect">
                          <a:avLst/>
                        </a:prstGeom>
                        <a:noFill/>
                        <a:ln w="12700" cap="flat">
                          <a:noFill/>
                          <a:miter lim="400000"/>
                        </a:ln>
                        <a:effectLst/>
                      </wps:spPr>
                      <wps:txbx>
                        <w:txbxContent>
                          <w:p w14:paraId="2932DF4D" w14:textId="77777777" w:rsidR="00032DA5" w:rsidRDefault="00032DA5">
                            <w:pPr>
                              <w:pStyle w:val="a7"/>
                              <w:jc w:val="left"/>
                            </w:pPr>
                            <w:r>
                              <w:rPr>
                                <w:rStyle w:val="a6"/>
                                <w:sz w:val="20"/>
                                <w:szCs w:val="20"/>
                              </w:rPr>
                              <w:t>Способствовать формированию положительного имиджа профессионального взыскателя как неотъемлемого звена финансовой системы Российской Федерации.</w:t>
                            </w:r>
                          </w:p>
                        </w:txbxContent>
                      </wps:txbx>
                      <wps:bodyPr wrap="square" lIns="0" tIns="0" rIns="0" bIns="0" numCol="1" anchor="t">
                        <a:noAutofit/>
                      </wps:bodyPr>
                    </wps:wsp>
                  </a:graphicData>
                </a:graphic>
              </wp:anchor>
            </w:drawing>
          </mc:Choice>
          <mc:Fallback>
            <w:pict>
              <v:shape w14:anchorId="7D7DA2CF" id="_x0000_s1028" type="#_x0000_t202" alt="Text Box 14" style="position:absolute;left:0;text-align:left;margin-left:37.35pt;margin-top:211.9pt;width:237.75pt;height:64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" filled="f" stroked="f" strokeweight="1pt">
                <v:stroke miterlimit="4"/>
                <v:textbox inset="0,0,0,0">
                  <w:txbxContent>
                    <w:p w14:paraId="2932DF4D" w14:textId="77777777" w:rsidR="00032DA5" w:rsidRDefault="00032DA5">
                      <w:pPr>
                        <w:pStyle w:val="a7"/>
                        <w:jc w:val="left"/>
                      </w:pPr>
                      <w:r>
                        <w:rPr>
                          <w:rStyle w:val="a6"/>
                          <w:sz w:val="20"/>
                          <w:szCs w:val="20"/>
                        </w:rPr>
                        <w:t>Способствовать формированию положительного имиджа профессионального взыскателя как неотъемлемого звена финансовой системы Российской Федерации.</w:t>
                      </w:r>
                    </w:p>
                  </w:txbxContent>
                </v:textbox>
                <w10:wrap anchorx="page" anchory="page"/>
              </v:shape>
            </w:pict>
          </mc:Fallback>
        </mc:AlternateContent>
      </w:r>
      <w:r>
        <w:rPr>
          <w:rStyle w:val="a6"/>
          <w:noProof/>
        </w:rPr>
        <mc:AlternateContent>
          <mc:Choice Requires="wps">
            <w:drawing>
              <wp:anchor distT="0" distB="0" distL="0" distR="0" simplePos="0" relativeHeight="251656704" behindDoc="0" locked="0" layoutInCell="1" allowOverlap="1" wp14:anchorId="29837F41" wp14:editId="34B59776">
                <wp:simplePos x="0" y="0"/>
                <wp:positionH relativeFrom="page">
                  <wp:posOffset>3809801</wp:posOffset>
                </wp:positionH>
                <wp:positionV relativeFrom="page">
                  <wp:posOffset>2420134</wp:posOffset>
                </wp:positionV>
                <wp:extent cx="3218401" cy="306000"/>
                <wp:effectExtent l="0" t="0" r="0" b="0"/>
                <wp:wrapNone/>
                <wp:docPr id="1073741833" name="officeArt object" descr="Text Box 15"/>
                <wp:cNvGraphicFramePr/>
                <a:graphic xmlns:a="http://schemas.openxmlformats.org/drawingml/2006/main">
                  <a:graphicData uri="http://schemas.microsoft.com/office/word/2010/wordprocessingShape">
                    <wps:wsp>
                      <wps:cNvSpPr txBox="1"/>
                      <wps:spPr>
                        <a:xfrm>
                          <a:off x="0" y="0"/>
                          <a:ext cx="3218401" cy="306000"/>
                        </a:xfrm>
                        <a:prstGeom prst="rect">
                          <a:avLst/>
                        </a:prstGeom>
                        <a:noFill/>
                        <a:ln w="12700" cap="flat">
                          <a:noFill/>
                          <a:miter lim="400000"/>
                        </a:ln>
                        <a:effectLst/>
                      </wps:spPr>
                      <wps:txbx>
                        <w:txbxContent>
                          <w:p w14:paraId="58C71CD2"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69A9950E" w14:textId="77777777" w:rsidR="00032DA5" w:rsidRDefault="00032DA5"/>
                          <w:p w14:paraId="29C82217"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7DD08453" w14:textId="77777777" w:rsidR="00032DA5" w:rsidRDefault="00032DA5"/>
                          <w:p w14:paraId="4371584B"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6E54FDB3" w14:textId="77777777" w:rsidR="00032DA5" w:rsidRDefault="00032DA5"/>
                          <w:p w14:paraId="4D95AEAB"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025AACAB" w14:textId="77777777" w:rsidR="00032DA5" w:rsidRDefault="00032DA5"/>
                          <w:p w14:paraId="6B9EC7BA"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45611FD6" w14:textId="77777777" w:rsidR="00032DA5" w:rsidRDefault="00032DA5"/>
                          <w:p w14:paraId="3A0F297D"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72B76498" w14:textId="77777777" w:rsidR="00032DA5" w:rsidRDefault="00032DA5"/>
                          <w:p w14:paraId="009B004D"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55673ECC" w14:textId="77777777" w:rsidR="00032DA5" w:rsidRDefault="00032DA5"/>
                          <w:p w14:paraId="74E0F41F" w14:textId="77777777" w:rsidR="00032DA5" w:rsidRDefault="00032DA5">
                            <w:pPr>
                              <w:pStyle w:val="14"/>
                              <w:jc w:val="right"/>
                            </w:pPr>
                            <w:r>
                              <w:rPr>
                                <w:rStyle w:val="a6"/>
                                <w:b w:val="0"/>
                                <w:bCs w:val="0"/>
                                <w:color w:val="000000"/>
                                <w:u w:color="000000"/>
                              </w:rPr>
                              <w:t>Основная цель</w:t>
                            </w:r>
                          </w:p>
                        </w:txbxContent>
                      </wps:txbx>
                      <wps:bodyPr wrap="square" lIns="0" tIns="0" rIns="0" bIns="0" numCol="1" anchor="t">
                        <a:noAutofit/>
                      </wps:bodyPr>
                    </wps:wsp>
                  </a:graphicData>
                </a:graphic>
              </wp:anchor>
            </w:drawing>
          </mc:Choice>
          <mc:Fallback>
            <w:pict>
              <v:shape w14:anchorId="29837F41" id="_x0000_s1029" type="#_x0000_t202" alt="Text Box 15" style="position:absolute;left:0;text-align:left;margin-left:300pt;margin-top:190.55pt;width:253.4pt;height:24.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" filled="f" stroked="f" strokeweight="1pt">
                <v:stroke miterlimit="4"/>
                <v:textbox inset="0,0,0,0">
                  <w:txbxContent>
                    <w:p w14:paraId="58C71CD2"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69A9950E" w14:textId="77777777" w:rsidR="00032DA5" w:rsidRDefault="00032DA5"/>
                    <w:p w14:paraId="29C82217"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7DD08453" w14:textId="77777777" w:rsidR="00032DA5" w:rsidRDefault="00032DA5"/>
                    <w:p w14:paraId="4371584B"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6E54FDB3" w14:textId="77777777" w:rsidR="00032DA5" w:rsidRDefault="00032DA5"/>
                    <w:p w14:paraId="4D95AEAB"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025AACAB" w14:textId="77777777" w:rsidR="00032DA5" w:rsidRDefault="00032DA5"/>
                    <w:p w14:paraId="6B9EC7BA"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45611FD6" w14:textId="77777777" w:rsidR="00032DA5" w:rsidRDefault="00032DA5"/>
                    <w:p w14:paraId="3A0F297D"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72B76498" w14:textId="77777777" w:rsidR="00032DA5" w:rsidRDefault="00032DA5"/>
                    <w:p w14:paraId="009B004D" w14:textId="77777777" w:rsidR="00032DA5" w:rsidRDefault="00032DA5">
                      <w:pPr>
                        <w:pStyle w:val="14"/>
                        <w:jc w:val="right"/>
                        <w:rPr>
                          <w:rStyle w:val="a6"/>
                          <w:b w:val="0"/>
                          <w:bCs w:val="0"/>
                          <w:color w:val="000000"/>
                          <w:u w:color="000000"/>
                        </w:rPr>
                      </w:pPr>
                      <w:r>
                        <w:rPr>
                          <w:rStyle w:val="a6"/>
                          <w:b w:val="0"/>
                          <w:bCs w:val="0"/>
                          <w:color w:val="000000"/>
                          <w:u w:color="000000"/>
                        </w:rPr>
                        <w:t>Основная цель</w:t>
                      </w:r>
                    </w:p>
                    <w:p w14:paraId="55673ECC" w14:textId="77777777" w:rsidR="00032DA5" w:rsidRDefault="00032DA5"/>
                    <w:p w14:paraId="74E0F41F" w14:textId="77777777" w:rsidR="00032DA5" w:rsidRDefault="00032DA5">
                      <w:pPr>
                        <w:pStyle w:val="14"/>
                        <w:jc w:val="right"/>
                      </w:pPr>
                      <w:r>
                        <w:rPr>
                          <w:rStyle w:val="a6"/>
                          <w:b w:val="0"/>
                          <w:bCs w:val="0"/>
                          <w:color w:val="000000"/>
                          <w:u w:color="000000"/>
                        </w:rPr>
                        <w:t>Основная цель</w:t>
                      </w:r>
                    </w:p>
                  </w:txbxContent>
                </v:textbox>
                <w10:wrap anchorx="page" anchory="page"/>
              </v:shape>
            </w:pict>
          </mc:Fallback>
        </mc:AlternateContent>
      </w:r>
    </w:p>
    <w:p w14:paraId="35C98DCC" w14:textId="77777777" w:rsidR="002A0079" w:rsidRDefault="002A0079">
      <w:pPr>
        <w:pStyle w:val="a7"/>
      </w:pPr>
    </w:p>
    <w:p w14:paraId="1051ABEC" w14:textId="77777777" w:rsidR="002A0079" w:rsidRDefault="002A0079">
      <w:pPr>
        <w:pStyle w:val="a7"/>
      </w:pPr>
    </w:p>
    <w:p w14:paraId="283D23EC" w14:textId="77777777" w:rsidR="002A0079" w:rsidRDefault="00032DA5">
      <w:pPr>
        <w:pStyle w:val="a7"/>
      </w:pPr>
      <w:r>
        <w:rPr>
          <w:rStyle w:val="a6"/>
          <w:noProof/>
        </w:rPr>
        <mc:AlternateContent>
          <mc:Choice Requires="wps">
            <w:drawing>
              <wp:anchor distT="0" distB="0" distL="0" distR="0" simplePos="0" relativeHeight="251657728" behindDoc="0" locked="0" layoutInCell="1" allowOverlap="1" wp14:anchorId="35806235" wp14:editId="19446B04">
                <wp:simplePos x="0" y="0"/>
                <wp:positionH relativeFrom="page">
                  <wp:posOffset>3867806</wp:posOffset>
                </wp:positionH>
                <wp:positionV relativeFrom="page">
                  <wp:posOffset>2732689</wp:posOffset>
                </wp:positionV>
                <wp:extent cx="3213100" cy="840827"/>
                <wp:effectExtent l="0" t="0" r="0" b="0"/>
                <wp:wrapNone/>
                <wp:docPr id="1073741834" name="officeArt object" descr="Text Box 14"/>
                <wp:cNvGraphicFramePr/>
                <a:graphic xmlns:a="http://schemas.openxmlformats.org/drawingml/2006/main">
                  <a:graphicData uri="http://schemas.microsoft.com/office/word/2010/wordprocessingShape">
                    <wps:wsp>
                      <wps:cNvSpPr txBox="1"/>
                      <wps:spPr>
                        <a:xfrm>
                          <a:off x="0" y="0"/>
                          <a:ext cx="3213100" cy="840827"/>
                        </a:xfrm>
                        <a:prstGeom prst="rect">
                          <a:avLst/>
                        </a:prstGeom>
                        <a:noFill/>
                        <a:ln w="12700" cap="flat">
                          <a:noFill/>
                          <a:miter lim="400000"/>
                        </a:ln>
                        <a:effectLst/>
                      </wps:spPr>
                      <wps:txbx>
                        <w:txbxContent>
                          <w:p w14:paraId="7011B6B5"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729B2C92" w14:textId="77777777" w:rsidR="00032DA5" w:rsidRDefault="00032DA5"/>
                          <w:p w14:paraId="4609CFC1"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0173FC8E" w14:textId="77777777" w:rsidR="00032DA5" w:rsidRDefault="00032DA5"/>
                          <w:p w14:paraId="59AC741B"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47EF0334" w14:textId="77777777" w:rsidR="00032DA5" w:rsidRDefault="00032DA5"/>
                          <w:p w14:paraId="375ACD90"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318CE7D4" w14:textId="77777777" w:rsidR="00032DA5" w:rsidRDefault="00032DA5"/>
                          <w:p w14:paraId="05A673AE"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5DB08E82" w14:textId="77777777" w:rsidR="00032DA5" w:rsidRDefault="00032DA5"/>
                          <w:p w14:paraId="5958092F"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216548DC" w14:textId="77777777" w:rsidR="00032DA5" w:rsidRDefault="00032DA5"/>
                          <w:p w14:paraId="45A8F245"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7D630C71" w14:textId="77777777" w:rsidR="00032DA5" w:rsidRDefault="00032DA5"/>
                          <w:p w14:paraId="5BE140E9" w14:textId="77777777" w:rsidR="00032DA5" w:rsidRDefault="00032DA5">
                            <w:pPr>
                              <w:pStyle w:val="a7"/>
                              <w:jc w:val="right"/>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txbxContent>
                      </wps:txbx>
                      <wps:bodyPr wrap="square" lIns="0" tIns="0" rIns="0" bIns="0" numCol="1" anchor="t">
                        <a:noAutofit/>
                      </wps:bodyPr>
                    </wps:wsp>
                  </a:graphicData>
                </a:graphic>
              </wp:anchor>
            </w:drawing>
          </mc:Choice>
          <mc:Fallback>
            <w:pict>
              <v:shape w14:anchorId="35806235" id="_x0000_s1030" type="#_x0000_t202" alt="Text Box 14" style="position:absolute;left:0;text-align:left;margin-left:304.55pt;margin-top:215.15pt;width:253pt;height:66.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" filled="f" stroked="f" strokeweight="1pt">
                <v:stroke miterlimit="4"/>
                <v:textbox inset="0,0,0,0">
                  <w:txbxContent>
                    <w:p w14:paraId="7011B6B5"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729B2C92" w14:textId="77777777" w:rsidR="00032DA5" w:rsidRDefault="00032DA5"/>
                    <w:p w14:paraId="4609CFC1"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0173FC8E" w14:textId="77777777" w:rsidR="00032DA5" w:rsidRDefault="00032DA5"/>
                    <w:p w14:paraId="59AC741B"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47EF0334" w14:textId="77777777" w:rsidR="00032DA5" w:rsidRDefault="00032DA5"/>
                    <w:p w14:paraId="375ACD90"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318CE7D4" w14:textId="77777777" w:rsidR="00032DA5" w:rsidRDefault="00032DA5"/>
                    <w:p w14:paraId="05A673AE"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5DB08E82" w14:textId="77777777" w:rsidR="00032DA5" w:rsidRDefault="00032DA5"/>
                    <w:p w14:paraId="5958092F"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216548DC" w14:textId="77777777" w:rsidR="00032DA5" w:rsidRDefault="00032DA5"/>
                    <w:p w14:paraId="45A8F245" w14:textId="77777777" w:rsidR="00032DA5" w:rsidRDefault="00032DA5">
                      <w:pPr>
                        <w:pStyle w:val="a7"/>
                        <w:jc w:val="right"/>
                        <w:rPr>
                          <w:rStyle w:val="a6"/>
                          <w:sz w:val="20"/>
                          <w:szCs w:val="20"/>
                        </w:rPr>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p w14:paraId="7D630C71" w14:textId="77777777" w:rsidR="00032DA5" w:rsidRDefault="00032DA5"/>
                    <w:p w14:paraId="5BE140E9" w14:textId="77777777" w:rsidR="00032DA5" w:rsidRDefault="00032DA5">
                      <w:pPr>
                        <w:pStyle w:val="a7"/>
                        <w:jc w:val="right"/>
                      </w:pPr>
                      <w:r>
                        <w:rPr>
                          <w:rStyle w:val="a6"/>
                          <w:sz w:val="20"/>
                          <w:szCs w:val="20"/>
                        </w:rPr>
                        <w:t>Разработка рекомендаций по внедрению алгоритмов взаимодействия продавца и покупателя на этапе подготовки к цессии, в момент проведения сделки и в постцессионном сопровождении.</w:t>
                      </w:r>
                    </w:p>
                  </w:txbxContent>
                </v:textbox>
                <w10:wrap anchorx="page" anchory="page"/>
              </v:shape>
            </w:pict>
          </mc:Fallback>
        </mc:AlternateContent>
      </w:r>
    </w:p>
    <w:p w14:paraId="4C97EE7F" w14:textId="77777777" w:rsidR="002A0079" w:rsidRDefault="002A0079">
      <w:pPr>
        <w:pStyle w:val="a7"/>
      </w:pPr>
    </w:p>
    <w:p w14:paraId="7BA56F33" w14:textId="77777777" w:rsidR="002A0079" w:rsidRDefault="002A0079">
      <w:pPr>
        <w:pStyle w:val="a7"/>
      </w:pPr>
    </w:p>
    <w:p w14:paraId="14A7FB67" w14:textId="778C377D" w:rsidR="002A0079" w:rsidRDefault="00FD2811">
      <w:pPr>
        <w:pStyle w:val="a7"/>
      </w:pPr>
      <w:r>
        <w:rPr>
          <w:rStyle w:val="a6"/>
          <w:noProof/>
        </w:rPr>
        <mc:AlternateContent>
          <mc:Choice Requires="wps">
            <w:drawing>
              <wp:anchor distT="0" distB="0" distL="0" distR="0" simplePos="0" relativeHeight="251641344" behindDoc="0" locked="0" layoutInCell="1" allowOverlap="1" wp14:anchorId="70CA312C" wp14:editId="25B0205D">
                <wp:simplePos x="0" y="0"/>
                <wp:positionH relativeFrom="page">
                  <wp:posOffset>427355</wp:posOffset>
                </wp:positionH>
                <wp:positionV relativeFrom="line">
                  <wp:posOffset>114300</wp:posOffset>
                </wp:positionV>
                <wp:extent cx="6729475" cy="0"/>
                <wp:effectExtent l="0" t="0" r="0" b="0"/>
                <wp:wrapNone/>
                <wp:docPr id="1073741835" name="officeArt object" descr="Прямая соединительная линия 99"/>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2FBABF81" id="officeArt object" o:spid="_x0000_s1026" alt="Прямая соединительная линия 99" style="position:absolute;z-index:251641344;visibility:visible;mso-wrap-style:square;mso-wrap-distance-left:0;mso-wrap-distance-top:0;mso-wrap-distance-right:0;mso-wrap-distance-bottom:0;mso-position-horizontal:absolute;mso-position-horizontal-relative:page;mso-position-vertical:absolute;mso-position-vertical-relative:line" from="33.65pt,9pt" to="563.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" strokecolor="#060" strokeweight="1.5pt">
                <v:shadow on="t" color="black" opacity="22937f" origin=",.5" offset="0,.63889mm"/>
                <w10:wrap anchorx="page" anchory="line"/>
              </v:line>
            </w:pict>
          </mc:Fallback>
        </mc:AlternateContent>
      </w:r>
    </w:p>
    <w:p w14:paraId="0B646C46" w14:textId="1CE425D6" w:rsidR="002A0079" w:rsidRDefault="00032DA5">
      <w:pPr>
        <w:pStyle w:val="a7"/>
      </w:pPr>
      <w:r>
        <w:rPr>
          <w:rStyle w:val="a6"/>
          <w:noProof/>
        </w:rPr>
        <mc:AlternateContent>
          <mc:Choice Requires="wps">
            <w:drawing>
              <wp:anchor distT="0" distB="0" distL="0" distR="0" simplePos="0" relativeHeight="251660800" behindDoc="0" locked="0" layoutInCell="1" allowOverlap="1" wp14:anchorId="3AD2B517" wp14:editId="4079F571">
                <wp:simplePos x="0" y="0"/>
                <wp:positionH relativeFrom="page">
                  <wp:posOffset>457200</wp:posOffset>
                </wp:positionH>
                <wp:positionV relativeFrom="page">
                  <wp:posOffset>3701900</wp:posOffset>
                </wp:positionV>
                <wp:extent cx="1915200" cy="572400"/>
                <wp:effectExtent l="0" t="0" r="0" b="0"/>
                <wp:wrapNone/>
                <wp:docPr id="1073741836" name="officeArt object" descr="Text Box 16"/>
                <wp:cNvGraphicFramePr/>
                <a:graphic xmlns:a="http://schemas.openxmlformats.org/drawingml/2006/main">
                  <a:graphicData uri="http://schemas.microsoft.com/office/word/2010/wordprocessingShape">
                    <wps:wsp>
                      <wps:cNvSpPr txBox="1"/>
                      <wps:spPr>
                        <a:xfrm>
                          <a:off x="0" y="0"/>
                          <a:ext cx="1915200" cy="572400"/>
                        </a:xfrm>
                        <a:prstGeom prst="rect">
                          <a:avLst/>
                        </a:prstGeom>
                        <a:noFill/>
                        <a:ln w="12700" cap="flat">
                          <a:noFill/>
                          <a:miter lim="400000"/>
                        </a:ln>
                        <a:effectLst/>
                      </wps:spPr>
                      <wps:txbx>
                        <w:txbxContent>
                          <w:p w14:paraId="46D46ADE"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5E14A9C7" w14:textId="77777777" w:rsidR="00032DA5" w:rsidRDefault="00032DA5"/>
                          <w:p w14:paraId="59C21D0B"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06E12277" w14:textId="77777777" w:rsidR="00032DA5" w:rsidRDefault="00032DA5"/>
                          <w:p w14:paraId="05F3DF30"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77C5F180" w14:textId="77777777" w:rsidR="00032DA5" w:rsidRDefault="00032DA5"/>
                          <w:p w14:paraId="7FCEBD1F"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393A57C2" w14:textId="77777777" w:rsidR="00032DA5" w:rsidRDefault="00032DA5"/>
                          <w:p w14:paraId="0E456CF2"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18712DA0" w14:textId="77777777" w:rsidR="00032DA5" w:rsidRDefault="00032DA5"/>
                          <w:p w14:paraId="48EFFEF5"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3A14E0CF" w14:textId="77777777" w:rsidR="00032DA5" w:rsidRDefault="00032DA5"/>
                          <w:p w14:paraId="4E013CF1"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208BB7EE" w14:textId="77777777" w:rsidR="00032DA5" w:rsidRDefault="00032DA5"/>
                          <w:p w14:paraId="2B1BD8CA" w14:textId="77777777" w:rsidR="00032DA5" w:rsidRDefault="00032DA5">
                            <w:pPr>
                              <w:pStyle w:val="14"/>
                              <w:jc w:val="center"/>
                            </w:pPr>
                            <w:r>
                              <w:rPr>
                                <w:rStyle w:val="a6"/>
                                <w:b w:val="0"/>
                                <w:bCs w:val="0"/>
                                <w:color w:val="000000"/>
                                <w:sz w:val="24"/>
                                <w:szCs w:val="24"/>
                                <w:u w:color="000000"/>
                              </w:rPr>
                              <w:t>Задачи на этапе подготовки к цессионной сделке</w:t>
                            </w:r>
                          </w:p>
                        </w:txbxContent>
                      </wps:txbx>
                      <wps:bodyPr wrap="square" lIns="0" tIns="0" rIns="0" bIns="0" numCol="1" anchor="t">
                        <a:noAutofit/>
                      </wps:bodyPr>
                    </wps:wsp>
                  </a:graphicData>
                </a:graphic>
              </wp:anchor>
            </w:drawing>
          </mc:Choice>
          <mc:Fallback>
            <w:pict>
              <v:shape w14:anchorId="3AD2B517" id="_x0000_s1031" type="#_x0000_t202" alt="Text Box 16" style="position:absolute;left:0;text-align:left;margin-left:36pt;margin-top:291.5pt;width:150.8pt;height:45.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" filled="f" stroked="f" strokeweight="1pt">
                <v:stroke miterlimit="4"/>
                <v:textbox inset="0,0,0,0">
                  <w:txbxContent>
                    <w:p w14:paraId="46D46ADE"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5E14A9C7" w14:textId="77777777" w:rsidR="00032DA5" w:rsidRDefault="00032DA5"/>
                    <w:p w14:paraId="59C21D0B"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06E12277" w14:textId="77777777" w:rsidR="00032DA5" w:rsidRDefault="00032DA5"/>
                    <w:p w14:paraId="05F3DF30"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77C5F180" w14:textId="77777777" w:rsidR="00032DA5" w:rsidRDefault="00032DA5"/>
                    <w:p w14:paraId="7FCEBD1F"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393A57C2" w14:textId="77777777" w:rsidR="00032DA5" w:rsidRDefault="00032DA5"/>
                    <w:p w14:paraId="0E456CF2"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18712DA0" w14:textId="77777777" w:rsidR="00032DA5" w:rsidRDefault="00032DA5"/>
                    <w:p w14:paraId="48EFFEF5"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3A14E0CF" w14:textId="77777777" w:rsidR="00032DA5" w:rsidRDefault="00032DA5"/>
                    <w:p w14:paraId="4E013CF1"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подготовки к цессионной сделке</w:t>
                      </w:r>
                    </w:p>
                    <w:p w14:paraId="208BB7EE" w14:textId="77777777" w:rsidR="00032DA5" w:rsidRDefault="00032DA5"/>
                    <w:p w14:paraId="2B1BD8CA" w14:textId="77777777" w:rsidR="00032DA5" w:rsidRDefault="00032DA5">
                      <w:pPr>
                        <w:pStyle w:val="14"/>
                        <w:jc w:val="center"/>
                      </w:pPr>
                      <w:r>
                        <w:rPr>
                          <w:rStyle w:val="a6"/>
                          <w:b w:val="0"/>
                          <w:bCs w:val="0"/>
                          <w:color w:val="000000"/>
                          <w:sz w:val="24"/>
                          <w:szCs w:val="24"/>
                          <w:u w:color="000000"/>
                        </w:rPr>
                        <w:t>Задачи на этапе подготовки к цессионной сделке</w:t>
                      </w:r>
                    </w:p>
                  </w:txbxContent>
                </v:textbox>
                <w10:wrap anchorx="page" anchory="page"/>
              </v:shape>
            </w:pict>
          </mc:Fallback>
        </mc:AlternateContent>
      </w:r>
      <w:r>
        <w:rPr>
          <w:rStyle w:val="a6"/>
          <w:noProof/>
        </w:rPr>
        <mc:AlternateContent>
          <mc:Choice Requires="wps">
            <w:drawing>
              <wp:anchor distT="0" distB="0" distL="0" distR="0" simplePos="0" relativeHeight="251654656" behindDoc="0" locked="0" layoutInCell="1" allowOverlap="1" wp14:anchorId="21C9D1D6" wp14:editId="5683B3CA">
                <wp:simplePos x="0" y="0"/>
                <wp:positionH relativeFrom="page">
                  <wp:posOffset>4996749</wp:posOffset>
                </wp:positionH>
                <wp:positionV relativeFrom="page">
                  <wp:posOffset>3762375</wp:posOffset>
                </wp:positionV>
                <wp:extent cx="2192400" cy="572400"/>
                <wp:effectExtent l="0" t="0" r="0" b="0"/>
                <wp:wrapNone/>
                <wp:docPr id="1073741837" name="officeArt object" descr="Text Box 16"/>
                <wp:cNvGraphicFramePr/>
                <a:graphic xmlns:a="http://schemas.openxmlformats.org/drawingml/2006/main">
                  <a:graphicData uri="http://schemas.microsoft.com/office/word/2010/wordprocessingShape">
                    <wps:wsp>
                      <wps:cNvSpPr txBox="1"/>
                      <wps:spPr>
                        <a:xfrm>
                          <a:off x="0" y="0"/>
                          <a:ext cx="2192400" cy="572400"/>
                        </a:xfrm>
                        <a:prstGeom prst="rect">
                          <a:avLst/>
                        </a:prstGeom>
                        <a:noFill/>
                        <a:ln w="12700" cap="flat">
                          <a:noFill/>
                          <a:miter lim="400000"/>
                        </a:ln>
                        <a:effectLst/>
                      </wps:spPr>
                      <wps:txbx>
                        <w:txbxContent>
                          <w:p w14:paraId="6C5E3D87"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766B57E1" w14:textId="77777777" w:rsidR="00032DA5" w:rsidRDefault="00032DA5"/>
                          <w:p w14:paraId="0F174C0D"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0BCD4533" w14:textId="77777777" w:rsidR="00032DA5" w:rsidRDefault="00032DA5"/>
                          <w:p w14:paraId="5CE46B06"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41EAB98B" w14:textId="77777777" w:rsidR="00032DA5" w:rsidRDefault="00032DA5"/>
                          <w:p w14:paraId="64DCE6B4"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098B8619" w14:textId="77777777" w:rsidR="00032DA5" w:rsidRDefault="00032DA5"/>
                          <w:p w14:paraId="48A4267A"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5C64F567" w14:textId="77777777" w:rsidR="00032DA5" w:rsidRDefault="00032DA5"/>
                          <w:p w14:paraId="28275D84"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093B566A" w14:textId="77777777" w:rsidR="00032DA5" w:rsidRDefault="00032DA5"/>
                          <w:p w14:paraId="446EE298"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6CF7C2FF" w14:textId="77777777" w:rsidR="00032DA5" w:rsidRDefault="00032DA5"/>
                          <w:p w14:paraId="7800B269" w14:textId="77777777" w:rsidR="00032DA5" w:rsidRDefault="00032DA5">
                            <w:pPr>
                              <w:pStyle w:val="14"/>
                              <w:jc w:val="center"/>
                            </w:pPr>
                            <w:r>
                              <w:rPr>
                                <w:rStyle w:val="a6"/>
                                <w:b w:val="0"/>
                                <w:bCs w:val="0"/>
                                <w:color w:val="000000"/>
                                <w:sz w:val="24"/>
                                <w:szCs w:val="24"/>
                                <w:u w:color="000000"/>
                              </w:rPr>
                              <w:t>Задачи на этапе постцессионного сопровождения</w:t>
                            </w:r>
                          </w:p>
                        </w:txbxContent>
                      </wps:txbx>
                      <wps:bodyPr wrap="square" lIns="0" tIns="0" rIns="0" bIns="0" numCol="1" anchor="t">
                        <a:noAutofit/>
                      </wps:bodyPr>
                    </wps:wsp>
                  </a:graphicData>
                </a:graphic>
              </wp:anchor>
            </w:drawing>
          </mc:Choice>
          <mc:Fallback>
            <w:pict>
              <v:shape w14:anchorId="21C9D1D6" id="_x0000_s1032" type="#_x0000_t202" alt="Text Box 16" style="position:absolute;left:0;text-align:left;margin-left:393.45pt;margin-top:296.25pt;width:172.65pt;height:45.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" filled="f" stroked="f" strokeweight="1pt">
                <v:stroke miterlimit="4"/>
                <v:textbox inset="0,0,0,0">
                  <w:txbxContent>
                    <w:p w14:paraId="6C5E3D87"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766B57E1" w14:textId="77777777" w:rsidR="00032DA5" w:rsidRDefault="00032DA5"/>
                    <w:p w14:paraId="0F174C0D"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0BCD4533" w14:textId="77777777" w:rsidR="00032DA5" w:rsidRDefault="00032DA5"/>
                    <w:p w14:paraId="5CE46B06"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41EAB98B" w14:textId="77777777" w:rsidR="00032DA5" w:rsidRDefault="00032DA5"/>
                    <w:p w14:paraId="64DCE6B4"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098B8619" w14:textId="77777777" w:rsidR="00032DA5" w:rsidRDefault="00032DA5"/>
                    <w:p w14:paraId="48A4267A"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5C64F567" w14:textId="77777777" w:rsidR="00032DA5" w:rsidRDefault="00032DA5"/>
                    <w:p w14:paraId="28275D84"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093B566A" w14:textId="77777777" w:rsidR="00032DA5" w:rsidRDefault="00032DA5"/>
                    <w:p w14:paraId="446EE298"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постцессионного сопровождения</w:t>
                      </w:r>
                    </w:p>
                    <w:p w14:paraId="6CF7C2FF" w14:textId="77777777" w:rsidR="00032DA5" w:rsidRDefault="00032DA5"/>
                    <w:p w14:paraId="7800B269" w14:textId="77777777" w:rsidR="00032DA5" w:rsidRDefault="00032DA5">
                      <w:pPr>
                        <w:pStyle w:val="14"/>
                        <w:jc w:val="center"/>
                      </w:pPr>
                      <w:r>
                        <w:rPr>
                          <w:rStyle w:val="a6"/>
                          <w:b w:val="0"/>
                          <w:bCs w:val="0"/>
                          <w:color w:val="000000"/>
                          <w:sz w:val="24"/>
                          <w:szCs w:val="24"/>
                          <w:u w:color="000000"/>
                        </w:rPr>
                        <w:t>Задачи на этапе постцессионного сопровождения</w:t>
                      </w:r>
                    </w:p>
                  </w:txbxContent>
                </v:textbox>
                <w10:wrap anchorx="page" anchory="page"/>
              </v:shape>
            </w:pict>
          </mc:Fallback>
        </mc:AlternateContent>
      </w:r>
      <w:r>
        <w:rPr>
          <w:rStyle w:val="a6"/>
          <w:noProof/>
        </w:rPr>
        <mc:AlternateContent>
          <mc:Choice Requires="wps">
            <w:drawing>
              <wp:anchor distT="0" distB="0" distL="0" distR="0" simplePos="0" relativeHeight="251661824" behindDoc="0" locked="0" layoutInCell="1" allowOverlap="1" wp14:anchorId="15953D4D" wp14:editId="195D828D">
                <wp:simplePos x="0" y="0"/>
                <wp:positionH relativeFrom="page">
                  <wp:posOffset>2588186</wp:posOffset>
                </wp:positionH>
                <wp:positionV relativeFrom="page">
                  <wp:posOffset>3788962</wp:posOffset>
                </wp:positionV>
                <wp:extent cx="2059200" cy="572400"/>
                <wp:effectExtent l="0" t="0" r="0" b="0"/>
                <wp:wrapNone/>
                <wp:docPr id="1073741838" name="officeArt object" descr="Text Box 16"/>
                <wp:cNvGraphicFramePr/>
                <a:graphic xmlns:a="http://schemas.openxmlformats.org/drawingml/2006/main">
                  <a:graphicData uri="http://schemas.microsoft.com/office/word/2010/wordprocessingShape">
                    <wps:wsp>
                      <wps:cNvSpPr txBox="1"/>
                      <wps:spPr>
                        <a:xfrm>
                          <a:off x="0" y="0"/>
                          <a:ext cx="2059200" cy="572400"/>
                        </a:xfrm>
                        <a:prstGeom prst="rect">
                          <a:avLst/>
                        </a:prstGeom>
                        <a:noFill/>
                        <a:ln w="12700" cap="flat">
                          <a:noFill/>
                          <a:miter lim="400000"/>
                        </a:ln>
                        <a:effectLst/>
                      </wps:spPr>
                      <wps:txbx>
                        <w:txbxContent>
                          <w:p w14:paraId="401DD076"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52D31BED" w14:textId="77777777" w:rsidR="00032DA5" w:rsidRDefault="00032DA5"/>
                          <w:p w14:paraId="07E343DE"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34AF5D49" w14:textId="77777777" w:rsidR="00032DA5" w:rsidRDefault="00032DA5"/>
                          <w:p w14:paraId="469A97DB"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33C07A56" w14:textId="77777777" w:rsidR="00032DA5" w:rsidRDefault="00032DA5"/>
                          <w:p w14:paraId="7A21FD8B"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0508C891" w14:textId="77777777" w:rsidR="00032DA5" w:rsidRDefault="00032DA5"/>
                          <w:p w14:paraId="3D031AF3"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3B2D9F90" w14:textId="77777777" w:rsidR="00032DA5" w:rsidRDefault="00032DA5"/>
                          <w:p w14:paraId="604F357F"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59C42F56" w14:textId="77777777" w:rsidR="00032DA5" w:rsidRDefault="00032DA5"/>
                          <w:p w14:paraId="5658ED27"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2C8ED520" w14:textId="77777777" w:rsidR="00032DA5" w:rsidRDefault="00032DA5"/>
                          <w:p w14:paraId="7E92EBF0" w14:textId="77777777" w:rsidR="00032DA5" w:rsidRDefault="00032DA5">
                            <w:pPr>
                              <w:pStyle w:val="14"/>
                              <w:jc w:val="center"/>
                            </w:pPr>
                            <w:r>
                              <w:rPr>
                                <w:rStyle w:val="a6"/>
                                <w:b w:val="0"/>
                                <w:bCs w:val="0"/>
                                <w:color w:val="000000"/>
                                <w:sz w:val="24"/>
                                <w:szCs w:val="24"/>
                                <w:u w:color="000000"/>
                              </w:rPr>
                              <w:t>Задачи на этапе проведения сделки</w:t>
                            </w:r>
                          </w:p>
                        </w:txbxContent>
                      </wps:txbx>
                      <wps:bodyPr wrap="square" lIns="0" tIns="0" rIns="0" bIns="0" numCol="1" anchor="t">
                        <a:noAutofit/>
                      </wps:bodyPr>
                    </wps:wsp>
                  </a:graphicData>
                </a:graphic>
              </wp:anchor>
            </w:drawing>
          </mc:Choice>
          <mc:Fallback>
            <w:pict>
              <v:shape w14:anchorId="15953D4D" id="_x0000_s1033" type="#_x0000_t202" alt="Text Box 16" style="position:absolute;left:0;text-align:left;margin-left:203.8pt;margin-top:298.35pt;width:162.15pt;height:45.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" filled="f" stroked="f" strokeweight="1pt">
                <v:stroke miterlimit="4"/>
                <v:textbox inset="0,0,0,0">
                  <w:txbxContent>
                    <w:p w14:paraId="401DD076"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52D31BED" w14:textId="77777777" w:rsidR="00032DA5" w:rsidRDefault="00032DA5"/>
                    <w:p w14:paraId="07E343DE"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34AF5D49" w14:textId="77777777" w:rsidR="00032DA5" w:rsidRDefault="00032DA5"/>
                    <w:p w14:paraId="469A97DB"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33C07A56" w14:textId="77777777" w:rsidR="00032DA5" w:rsidRDefault="00032DA5"/>
                    <w:p w14:paraId="7A21FD8B"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0508C891" w14:textId="77777777" w:rsidR="00032DA5" w:rsidRDefault="00032DA5"/>
                    <w:p w14:paraId="3D031AF3"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3B2D9F90" w14:textId="77777777" w:rsidR="00032DA5" w:rsidRDefault="00032DA5"/>
                    <w:p w14:paraId="604F357F"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59C42F56" w14:textId="77777777" w:rsidR="00032DA5" w:rsidRDefault="00032DA5"/>
                    <w:p w14:paraId="5658ED27" w14:textId="77777777" w:rsidR="00032DA5" w:rsidRDefault="00032DA5">
                      <w:pPr>
                        <w:pStyle w:val="14"/>
                        <w:jc w:val="center"/>
                        <w:rPr>
                          <w:rStyle w:val="a6"/>
                          <w:b w:val="0"/>
                          <w:bCs w:val="0"/>
                          <w:color w:val="000000"/>
                          <w:sz w:val="24"/>
                          <w:szCs w:val="24"/>
                          <w:u w:color="000000"/>
                        </w:rPr>
                      </w:pPr>
                      <w:r>
                        <w:rPr>
                          <w:rStyle w:val="a6"/>
                          <w:b w:val="0"/>
                          <w:bCs w:val="0"/>
                          <w:color w:val="000000"/>
                          <w:sz w:val="24"/>
                          <w:szCs w:val="24"/>
                          <w:u w:color="000000"/>
                        </w:rPr>
                        <w:t>Задачи на этапе проведения сделки</w:t>
                      </w:r>
                    </w:p>
                    <w:p w14:paraId="2C8ED520" w14:textId="77777777" w:rsidR="00032DA5" w:rsidRDefault="00032DA5"/>
                    <w:p w14:paraId="7E92EBF0" w14:textId="77777777" w:rsidR="00032DA5" w:rsidRDefault="00032DA5">
                      <w:pPr>
                        <w:pStyle w:val="14"/>
                        <w:jc w:val="center"/>
                      </w:pPr>
                      <w:r>
                        <w:rPr>
                          <w:rStyle w:val="a6"/>
                          <w:b w:val="0"/>
                          <w:bCs w:val="0"/>
                          <w:color w:val="000000"/>
                          <w:sz w:val="24"/>
                          <w:szCs w:val="24"/>
                          <w:u w:color="000000"/>
                        </w:rPr>
                        <w:t>Задачи на этапе проведения сделки</w:t>
                      </w:r>
                    </w:p>
                  </w:txbxContent>
                </v:textbox>
                <w10:wrap anchorx="page" anchory="page"/>
              </v:shape>
            </w:pict>
          </mc:Fallback>
        </mc:AlternateContent>
      </w:r>
    </w:p>
    <w:p w14:paraId="269A6258" w14:textId="77777777" w:rsidR="002A0079" w:rsidRDefault="00032DA5">
      <w:pPr>
        <w:pStyle w:val="a7"/>
      </w:pPr>
      <w:r>
        <w:rPr>
          <w:rStyle w:val="a6"/>
          <w:noProof/>
        </w:rPr>
        <mc:AlternateContent>
          <mc:Choice Requires="wps">
            <w:drawing>
              <wp:anchor distT="0" distB="0" distL="0" distR="0" simplePos="0" relativeHeight="251667968" behindDoc="0" locked="0" layoutInCell="1" allowOverlap="1" wp14:anchorId="33660AF4" wp14:editId="6CBF012A">
                <wp:simplePos x="0" y="0"/>
                <wp:positionH relativeFrom="column">
                  <wp:posOffset>4344034</wp:posOffset>
                </wp:positionH>
                <wp:positionV relativeFrom="line">
                  <wp:posOffset>19050</wp:posOffset>
                </wp:positionV>
                <wp:extent cx="1" cy="2448000"/>
                <wp:effectExtent l="0" t="0" r="0" b="0"/>
                <wp:wrapNone/>
                <wp:docPr id="1073741839" name="officeArt object" descr="Прямая соединительная линия 101"/>
                <wp:cNvGraphicFramePr/>
                <a:graphic xmlns:a="http://schemas.openxmlformats.org/drawingml/2006/main">
                  <a:graphicData uri="http://schemas.microsoft.com/office/word/2010/wordprocessingShape">
                    <wps:wsp>
                      <wps:cNvCnPr/>
                      <wps:spPr>
                        <a:xfrm flipH="1">
                          <a:off x="0" y="0"/>
                          <a:ext cx="1" cy="2448000"/>
                        </a:xfrm>
                        <a:prstGeom prst="line">
                          <a:avLst/>
                        </a:prstGeom>
                        <a:noFill/>
                        <a:ln w="9525" cap="flat">
                          <a:solidFill>
                            <a:srgbClr val="0033CC"/>
                          </a:solidFill>
                          <a:prstDash val="solid"/>
                          <a:round/>
                        </a:ln>
                        <a:effectLst/>
                      </wps:spPr>
                      <wps:bodyPr/>
                    </wps:wsp>
                  </a:graphicData>
                </a:graphic>
              </wp:anchor>
            </w:drawing>
          </mc:Choice>
          <mc:Fallback>
            <w:pict>
              <v:line w14:anchorId="2D04C33F" id="officeArt object" o:spid="_x0000_s1026" alt="Прямая соединительная линия 101" style="position:absolute;flip:x;z-index:251667968;visibility:visible;mso-wrap-style:square;mso-wrap-distance-left:0;mso-wrap-distance-top:0;mso-wrap-distance-right:0;mso-wrap-distance-bottom:0;mso-position-horizontal:absolute;mso-position-horizontal-relative:text;mso-position-vertical:absolute;mso-position-vertical-relative:line" from="342.05pt,1.5pt" to="342.0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" strokecolor="#03c">
                <w10:wrap anchory="line"/>
              </v:line>
            </w:pict>
          </mc:Fallback>
        </mc:AlternateContent>
      </w:r>
      <w:r>
        <w:rPr>
          <w:rStyle w:val="a6"/>
          <w:noProof/>
        </w:rPr>
        <mc:AlternateContent>
          <mc:Choice Requires="wps">
            <w:drawing>
              <wp:anchor distT="0" distB="0" distL="0" distR="0" simplePos="0" relativeHeight="251664896" behindDoc="0" locked="0" layoutInCell="1" allowOverlap="1" wp14:anchorId="769C8FE1" wp14:editId="6F48B308">
                <wp:simplePos x="0" y="0"/>
                <wp:positionH relativeFrom="column">
                  <wp:posOffset>2051050</wp:posOffset>
                </wp:positionH>
                <wp:positionV relativeFrom="line">
                  <wp:posOffset>22225</wp:posOffset>
                </wp:positionV>
                <wp:extent cx="1" cy="2448000"/>
                <wp:effectExtent l="0" t="0" r="0" b="0"/>
                <wp:wrapNone/>
                <wp:docPr id="1073741840" name="officeArt object" descr="Прямая соединительная линия 25"/>
                <wp:cNvGraphicFramePr/>
                <a:graphic xmlns:a="http://schemas.openxmlformats.org/drawingml/2006/main">
                  <a:graphicData uri="http://schemas.microsoft.com/office/word/2010/wordprocessingShape">
                    <wps:wsp>
                      <wps:cNvCnPr/>
                      <wps:spPr>
                        <a:xfrm flipH="1">
                          <a:off x="0" y="0"/>
                          <a:ext cx="1" cy="2448000"/>
                        </a:xfrm>
                        <a:prstGeom prst="line">
                          <a:avLst/>
                        </a:prstGeom>
                        <a:noFill/>
                        <a:ln w="9525" cap="flat">
                          <a:solidFill>
                            <a:srgbClr val="0033CC"/>
                          </a:solidFill>
                          <a:prstDash val="solid"/>
                          <a:round/>
                        </a:ln>
                        <a:effectLst/>
                      </wps:spPr>
                      <wps:bodyPr/>
                    </wps:wsp>
                  </a:graphicData>
                </a:graphic>
              </wp:anchor>
            </w:drawing>
          </mc:Choice>
          <mc:Fallback>
            <w:pict>
              <v:line w14:anchorId="344710BD" id="officeArt object" o:spid="_x0000_s1026" alt="Прямая соединительная линия 25" style="position:absolute;flip:x;z-index:251664896;visibility:visible;mso-wrap-style:square;mso-wrap-distance-left:0;mso-wrap-distance-top:0;mso-wrap-distance-right:0;mso-wrap-distance-bottom:0;mso-position-horizontal:absolute;mso-position-horizontal-relative:text;mso-position-vertical:absolute;mso-position-vertical-relative:line" from="161.5pt,1.75pt" to="16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" strokecolor="#03c">
                <w10:wrap anchory="line"/>
              </v:line>
            </w:pict>
          </mc:Fallback>
        </mc:AlternateContent>
      </w:r>
    </w:p>
    <w:p w14:paraId="0BBB8431" w14:textId="77777777" w:rsidR="002A0079" w:rsidRDefault="00032DA5">
      <w:pPr>
        <w:pStyle w:val="a7"/>
      </w:pPr>
      <w:r>
        <w:rPr>
          <w:rStyle w:val="a6"/>
          <w:noProof/>
        </w:rPr>
        <mc:AlternateContent>
          <mc:Choice Requires="wps">
            <w:drawing>
              <wp:anchor distT="0" distB="0" distL="0" distR="0" simplePos="0" relativeHeight="251663872" behindDoc="0" locked="0" layoutInCell="1" allowOverlap="1" wp14:anchorId="53092354" wp14:editId="209D3D3C">
                <wp:simplePos x="0" y="0"/>
                <wp:positionH relativeFrom="page">
                  <wp:posOffset>2574582</wp:posOffset>
                </wp:positionH>
                <wp:positionV relativeFrom="page">
                  <wp:posOffset>4291647</wp:posOffset>
                </wp:positionV>
                <wp:extent cx="2013585" cy="2032000"/>
                <wp:effectExtent l="0" t="0" r="0" b="0"/>
                <wp:wrapNone/>
                <wp:docPr id="1073741841" name="officeArt object" descr="Text Box 147"/>
                <wp:cNvGraphicFramePr/>
                <a:graphic xmlns:a="http://schemas.openxmlformats.org/drawingml/2006/main">
                  <a:graphicData uri="http://schemas.microsoft.com/office/word/2010/wordprocessingShape">
                    <wps:wsp>
                      <wps:cNvSpPr txBox="1"/>
                      <wps:spPr>
                        <a:xfrm>
                          <a:off x="0" y="0"/>
                          <a:ext cx="2013585" cy="2032000"/>
                        </a:xfrm>
                        <a:prstGeom prst="rect">
                          <a:avLst/>
                        </a:prstGeom>
                        <a:noFill/>
                        <a:ln w="12700" cap="flat">
                          <a:noFill/>
                          <a:miter lim="400000"/>
                        </a:ln>
                        <a:effectLst/>
                      </wps:spPr>
                      <wps:txbx>
                        <w:txbxContent>
                          <w:p w14:paraId="6B750E03" w14:textId="77777777" w:rsidR="00032DA5" w:rsidRDefault="00032DA5">
                            <w:pPr>
                              <w:pStyle w:val="a7"/>
                              <w:numPr>
                                <w:ilvl w:val="0"/>
                                <w:numId w:val="1"/>
                              </w:numPr>
                              <w:spacing w:after="100"/>
                              <w:jc w:val="left"/>
                              <w:rPr>
                                <w:sz w:val="20"/>
                                <w:szCs w:val="20"/>
                              </w:rPr>
                            </w:pPr>
                            <w:r>
                              <w:rPr>
                                <w:rStyle w:val="a6"/>
                                <w:sz w:val="20"/>
                                <w:szCs w:val="20"/>
                              </w:rPr>
                              <w:t>Разработка рекомендаций по унификации договорной базы при цессионных сделках;</w:t>
                            </w:r>
                          </w:p>
                          <w:p w14:paraId="04A76C26" w14:textId="77777777" w:rsidR="00032DA5" w:rsidRDefault="00032DA5">
                            <w:pPr>
                              <w:pStyle w:val="a7"/>
                              <w:numPr>
                                <w:ilvl w:val="0"/>
                                <w:numId w:val="1"/>
                              </w:numPr>
                              <w:spacing w:after="100"/>
                              <w:jc w:val="left"/>
                              <w:rPr>
                                <w:sz w:val="20"/>
                                <w:szCs w:val="20"/>
                              </w:rPr>
                            </w:pPr>
                            <w:r>
                              <w:rPr>
                                <w:rStyle w:val="a6"/>
                                <w:sz w:val="20"/>
                                <w:szCs w:val="20"/>
                              </w:rPr>
                              <w:t>Разработка рекомендаций по модернизации и систематической адаптации реестра передачи к реалиям современного рынка (модель «идеального реестра»).</w:t>
                            </w:r>
                          </w:p>
                        </w:txbxContent>
                      </wps:txbx>
                      <wps:bodyPr wrap="square" lIns="0" tIns="0" rIns="0" bIns="0" numCol="1" anchor="t">
                        <a:noAutofit/>
                      </wps:bodyPr>
                    </wps:wsp>
                  </a:graphicData>
                </a:graphic>
              </wp:anchor>
            </w:drawing>
          </mc:Choice>
          <mc:Fallback>
            <w:pict>
              <v:shape w14:anchorId="53092354" id="_x0000_s1034" type="#_x0000_t202" alt="Text Box 147" style="position:absolute;left:0;text-align:left;margin-left:202.7pt;margin-top:337.9pt;width:158.55pt;height:160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" filled="f" stroked="f" strokeweight="1pt">
                <v:stroke miterlimit="4"/>
                <v:textbox inset="0,0,0,0">
                  <w:txbxContent>
                    <w:p w14:paraId="6B750E03" w14:textId="77777777" w:rsidR="00032DA5" w:rsidRDefault="00032DA5">
                      <w:pPr>
                        <w:pStyle w:val="a7"/>
                        <w:numPr>
                          <w:ilvl w:val="0"/>
                          <w:numId w:val="1"/>
                        </w:numPr>
                        <w:spacing w:after="100"/>
                        <w:jc w:val="left"/>
                        <w:rPr>
                          <w:sz w:val="20"/>
                          <w:szCs w:val="20"/>
                        </w:rPr>
                      </w:pPr>
                      <w:r>
                        <w:rPr>
                          <w:rStyle w:val="a6"/>
                          <w:sz w:val="20"/>
                          <w:szCs w:val="20"/>
                        </w:rPr>
                        <w:t>Разработка рекомендаций по унификации договорной базы при цессионных сделках;</w:t>
                      </w:r>
                    </w:p>
                    <w:p w14:paraId="04A76C26" w14:textId="77777777" w:rsidR="00032DA5" w:rsidRDefault="00032DA5">
                      <w:pPr>
                        <w:pStyle w:val="a7"/>
                        <w:numPr>
                          <w:ilvl w:val="0"/>
                          <w:numId w:val="1"/>
                        </w:numPr>
                        <w:spacing w:after="100"/>
                        <w:jc w:val="left"/>
                        <w:rPr>
                          <w:sz w:val="20"/>
                          <w:szCs w:val="20"/>
                        </w:rPr>
                      </w:pPr>
                      <w:r>
                        <w:rPr>
                          <w:rStyle w:val="a6"/>
                          <w:sz w:val="20"/>
                          <w:szCs w:val="20"/>
                        </w:rPr>
                        <w:t>Разработка рекомендаций по модернизации и систематической адаптации реестра передачи к реалиям современного рынка (модель «идеального реестра»).</w:t>
                      </w:r>
                    </w:p>
                  </w:txbxContent>
                </v:textbox>
                <w10:wrap anchorx="page" anchory="page"/>
              </v:shape>
            </w:pict>
          </mc:Fallback>
        </mc:AlternateContent>
      </w:r>
    </w:p>
    <w:p w14:paraId="33CB0473" w14:textId="77777777" w:rsidR="002A0079" w:rsidRDefault="00032DA5">
      <w:pPr>
        <w:pStyle w:val="a7"/>
      </w:pPr>
      <w:r>
        <w:rPr>
          <w:rStyle w:val="a6"/>
          <w:noProof/>
        </w:rPr>
        <mc:AlternateContent>
          <mc:Choice Requires="wps">
            <w:drawing>
              <wp:anchor distT="0" distB="0" distL="0" distR="0" simplePos="0" relativeHeight="251662848" behindDoc="0" locked="0" layoutInCell="1" allowOverlap="1" wp14:anchorId="4B42F9F8" wp14:editId="637C6A65">
                <wp:simplePos x="0" y="0"/>
                <wp:positionH relativeFrom="page">
                  <wp:posOffset>334645</wp:posOffset>
                </wp:positionH>
                <wp:positionV relativeFrom="page">
                  <wp:posOffset>4455733</wp:posOffset>
                </wp:positionV>
                <wp:extent cx="1985010" cy="1781298"/>
                <wp:effectExtent l="0" t="0" r="0" b="0"/>
                <wp:wrapNone/>
                <wp:docPr id="1073741842" name="officeArt object" descr="Text Box 147"/>
                <wp:cNvGraphicFramePr/>
                <a:graphic xmlns:a="http://schemas.openxmlformats.org/drawingml/2006/main">
                  <a:graphicData uri="http://schemas.microsoft.com/office/word/2010/wordprocessingShape">
                    <wps:wsp>
                      <wps:cNvSpPr txBox="1"/>
                      <wps:spPr>
                        <a:xfrm>
                          <a:off x="0" y="0"/>
                          <a:ext cx="1985010" cy="1781298"/>
                        </a:xfrm>
                        <a:prstGeom prst="rect">
                          <a:avLst/>
                        </a:prstGeom>
                        <a:noFill/>
                        <a:ln w="12700" cap="flat">
                          <a:noFill/>
                          <a:miter lim="400000"/>
                        </a:ln>
                        <a:effectLst/>
                      </wps:spPr>
                      <wps:txbx>
                        <w:txbxContent>
                          <w:p w14:paraId="02B7900A"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571D76F8"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2069EFCD" w14:textId="77777777" w:rsidR="00032DA5" w:rsidRDefault="00032DA5"/>
                          <w:p w14:paraId="1B213E94"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656A6298"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3D554F37" w14:textId="77777777" w:rsidR="00032DA5" w:rsidRDefault="00032DA5"/>
                          <w:p w14:paraId="0CCCBD56"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2588433E"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7788616F" w14:textId="77777777" w:rsidR="00032DA5" w:rsidRDefault="00032DA5"/>
                          <w:p w14:paraId="460EDD34"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4348F3B9"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60BAE642" w14:textId="77777777" w:rsidR="00032DA5" w:rsidRDefault="00032DA5"/>
                          <w:p w14:paraId="7D205AF3"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5D4E0879"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15A7EEE3" w14:textId="77777777" w:rsidR="00032DA5" w:rsidRDefault="00032DA5"/>
                          <w:p w14:paraId="668447A4"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7BBD3BDC"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25AE6C99" w14:textId="77777777" w:rsidR="00032DA5" w:rsidRDefault="00032DA5"/>
                          <w:p w14:paraId="2F88DEDB"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30DA5705"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43491E07" w14:textId="77777777" w:rsidR="00032DA5" w:rsidRDefault="00032DA5"/>
                          <w:p w14:paraId="6711C9C2"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307601CD"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txbxContent>
                      </wps:txbx>
                      <wps:bodyPr wrap="square" lIns="0" tIns="0" rIns="0" bIns="0" numCol="1" anchor="t">
                        <a:noAutofit/>
                      </wps:bodyPr>
                    </wps:wsp>
                  </a:graphicData>
                </a:graphic>
              </wp:anchor>
            </w:drawing>
          </mc:Choice>
          <mc:Fallback>
            <w:pict>
              <v:shape w14:anchorId="4B42F9F8" id="_x0000_s1035" type="#_x0000_t202" alt="Text Box 147" style="position:absolute;left:0;text-align:left;margin-left:26.35pt;margin-top:350.85pt;width:156.3pt;height:140.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" filled="f" stroked="f" strokeweight="1pt">
                <v:stroke miterlimit="4"/>
                <v:textbox inset="0,0,0,0">
                  <w:txbxContent>
                    <w:p w14:paraId="02B7900A"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571D76F8"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2069EFCD" w14:textId="77777777" w:rsidR="00032DA5" w:rsidRDefault="00032DA5"/>
                    <w:p w14:paraId="1B213E94"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656A6298"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3D554F37" w14:textId="77777777" w:rsidR="00032DA5" w:rsidRDefault="00032DA5"/>
                    <w:p w14:paraId="0CCCBD56"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2588433E"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7788616F" w14:textId="77777777" w:rsidR="00032DA5" w:rsidRDefault="00032DA5"/>
                    <w:p w14:paraId="460EDD34"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4348F3B9"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60BAE642" w14:textId="77777777" w:rsidR="00032DA5" w:rsidRDefault="00032DA5"/>
                    <w:p w14:paraId="7D205AF3"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5D4E0879"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15A7EEE3" w14:textId="77777777" w:rsidR="00032DA5" w:rsidRDefault="00032DA5"/>
                    <w:p w14:paraId="668447A4"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7BBD3BDC"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25AE6C99" w14:textId="77777777" w:rsidR="00032DA5" w:rsidRDefault="00032DA5"/>
                    <w:p w14:paraId="2F88DEDB"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30DA5705"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p w14:paraId="43491E07" w14:textId="77777777" w:rsidR="00032DA5" w:rsidRDefault="00032DA5"/>
                    <w:p w14:paraId="6711C9C2" w14:textId="77777777" w:rsidR="00032DA5" w:rsidRDefault="00032DA5">
                      <w:pPr>
                        <w:pStyle w:val="a7"/>
                        <w:numPr>
                          <w:ilvl w:val="0"/>
                          <w:numId w:val="2"/>
                        </w:numPr>
                        <w:spacing w:after="100"/>
                        <w:jc w:val="left"/>
                        <w:rPr>
                          <w:sz w:val="20"/>
                          <w:szCs w:val="20"/>
                        </w:rPr>
                      </w:pPr>
                      <w:r>
                        <w:rPr>
                          <w:rStyle w:val="a6"/>
                          <w:sz w:val="20"/>
                          <w:szCs w:val="20"/>
                        </w:rPr>
                        <w:t>Адаптация существующих стандартов реестра на оценку к непрерывно происходящим изменениям;</w:t>
                      </w:r>
                    </w:p>
                    <w:p w14:paraId="307601CD" w14:textId="77777777" w:rsidR="00032DA5" w:rsidRDefault="00032DA5">
                      <w:pPr>
                        <w:pStyle w:val="a7"/>
                        <w:numPr>
                          <w:ilvl w:val="0"/>
                          <w:numId w:val="2"/>
                        </w:numPr>
                        <w:spacing w:after="100"/>
                        <w:jc w:val="left"/>
                        <w:rPr>
                          <w:sz w:val="20"/>
                          <w:szCs w:val="20"/>
                        </w:rPr>
                      </w:pPr>
                      <w:r>
                        <w:rPr>
                          <w:rStyle w:val="a6"/>
                          <w:sz w:val="20"/>
                          <w:szCs w:val="20"/>
                        </w:rPr>
                        <w:t>Разработка рекомендаций по унификации проведения тендеров и торгов.</w:t>
                      </w:r>
                    </w:p>
                  </w:txbxContent>
                </v:textbox>
                <w10:wrap anchorx="page" anchory="page"/>
              </v:shape>
            </w:pict>
          </mc:Fallback>
        </mc:AlternateContent>
      </w:r>
      <w:r>
        <w:rPr>
          <w:rStyle w:val="a6"/>
          <w:noProof/>
        </w:rPr>
        <mc:AlternateContent>
          <mc:Choice Requires="wps">
            <w:drawing>
              <wp:anchor distT="0" distB="0" distL="0" distR="0" simplePos="0" relativeHeight="251655680" behindDoc="0" locked="0" layoutInCell="1" allowOverlap="1" wp14:anchorId="370A9396" wp14:editId="2BCCB4BD">
                <wp:simplePos x="0" y="0"/>
                <wp:positionH relativeFrom="page">
                  <wp:posOffset>5034336</wp:posOffset>
                </wp:positionH>
                <wp:positionV relativeFrom="page">
                  <wp:posOffset>4366516</wp:posOffset>
                </wp:positionV>
                <wp:extent cx="2061211" cy="2208945"/>
                <wp:effectExtent l="0" t="0" r="0" b="0"/>
                <wp:wrapNone/>
                <wp:docPr id="1073741843" name="officeArt object" descr="Text Box 147"/>
                <wp:cNvGraphicFramePr/>
                <a:graphic xmlns:a="http://schemas.openxmlformats.org/drawingml/2006/main">
                  <a:graphicData uri="http://schemas.microsoft.com/office/word/2010/wordprocessingShape">
                    <wps:wsp>
                      <wps:cNvSpPr txBox="1"/>
                      <wps:spPr>
                        <a:xfrm>
                          <a:off x="0" y="0"/>
                          <a:ext cx="2061211" cy="220894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A89D26B"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745A26CA"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418EFE02"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25B3587D"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6C566B01" w14:textId="77777777" w:rsidR="00032DA5" w:rsidRDefault="00032DA5"/>
                          <w:p w14:paraId="4A53FD06"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131EAC2B"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1ABFB10F"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46F85235"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3F769937" w14:textId="77777777" w:rsidR="00032DA5" w:rsidRDefault="00032DA5"/>
                          <w:p w14:paraId="43E0A447"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1C0B14B5"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70262038"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01AEF497"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2FE9FC3B" w14:textId="77777777" w:rsidR="00032DA5" w:rsidRDefault="00032DA5"/>
                          <w:p w14:paraId="3E7E1FD4"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0797E1EF"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68C34019"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257EFAB7"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txbxContent>
                      </wps:txbx>
                      <wps:bodyPr wrap="square" lIns="0" tIns="0" rIns="0" bIns="0" numCol="1" anchor="t">
                        <a:noAutofit/>
                      </wps:bodyPr>
                    </wps:wsp>
                  </a:graphicData>
                </a:graphic>
              </wp:anchor>
            </w:drawing>
          </mc:Choice>
          <mc:Fallback>
            <w:pict>
              <v:shape w14:anchorId="370A9396" id="_x0000_s1036" type="#_x0000_t202" alt="Text Box 147" style="position:absolute;left:0;text-align:left;margin-left:396.4pt;margin-top:343.8pt;width:162.3pt;height:173.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" filled="f" stroked="f" strokeweight="1pt">
                <v:stroke miterlimit="4"/>
                <v:textbox inset="0,0,0,0">
                  <w:txbxContent>
                    <w:p w14:paraId="5A89D26B"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745A26CA"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418EFE02"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25B3587D"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6C566B01" w14:textId="77777777" w:rsidR="00032DA5" w:rsidRDefault="00032DA5"/>
                    <w:p w14:paraId="4A53FD06"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131EAC2B"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1ABFB10F"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46F85235"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3F769937" w14:textId="77777777" w:rsidR="00032DA5" w:rsidRDefault="00032DA5"/>
                    <w:p w14:paraId="43E0A447"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1C0B14B5"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70262038"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01AEF497"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2FE9FC3B" w14:textId="77777777" w:rsidR="00032DA5" w:rsidRDefault="00032DA5"/>
                    <w:p w14:paraId="3E7E1FD4"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0797E1EF"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p w14:paraId="68C34019" w14:textId="77777777" w:rsidR="00032DA5" w:rsidRDefault="00032DA5">
                      <w:pPr>
                        <w:pStyle w:val="a7"/>
                        <w:numPr>
                          <w:ilvl w:val="0"/>
                          <w:numId w:val="3"/>
                        </w:numPr>
                        <w:spacing w:after="100"/>
                        <w:jc w:val="left"/>
                        <w:rPr>
                          <w:sz w:val="20"/>
                          <w:szCs w:val="20"/>
                        </w:rPr>
                      </w:pPr>
                      <w:r>
                        <w:rPr>
                          <w:rStyle w:val="a6"/>
                          <w:sz w:val="20"/>
                          <w:szCs w:val="20"/>
                        </w:rPr>
                        <w:t>Разработка рекомендаций по внедрению качественных изменений в программный продукт продавца;</w:t>
                      </w:r>
                    </w:p>
                    <w:p w14:paraId="257EFAB7" w14:textId="77777777" w:rsidR="00032DA5" w:rsidRDefault="00032DA5">
                      <w:pPr>
                        <w:pStyle w:val="a7"/>
                        <w:numPr>
                          <w:ilvl w:val="0"/>
                          <w:numId w:val="3"/>
                        </w:numPr>
                        <w:spacing w:after="100"/>
                        <w:jc w:val="left"/>
                        <w:rPr>
                          <w:sz w:val="20"/>
                          <w:szCs w:val="20"/>
                        </w:rPr>
                      </w:pPr>
                      <w:r>
                        <w:rPr>
                          <w:rStyle w:val="a6"/>
                          <w:sz w:val="20"/>
                          <w:szCs w:val="20"/>
                        </w:rPr>
                        <w:t>Оптимизация процессов документооборота в постцессионном пространстве.</w:t>
                      </w:r>
                    </w:p>
                  </w:txbxContent>
                </v:textbox>
                <w10:wrap anchorx="page" anchory="page"/>
              </v:shape>
            </w:pict>
          </mc:Fallback>
        </mc:AlternateContent>
      </w:r>
    </w:p>
    <w:p w14:paraId="0E766F8B" w14:textId="77777777" w:rsidR="002A0079" w:rsidRDefault="002A0079">
      <w:pPr>
        <w:pStyle w:val="a7"/>
      </w:pPr>
    </w:p>
    <w:p w14:paraId="70A1F113" w14:textId="77777777" w:rsidR="002A0079" w:rsidRDefault="002A0079">
      <w:pPr>
        <w:pStyle w:val="a7"/>
      </w:pPr>
    </w:p>
    <w:p w14:paraId="0FAA4DFB" w14:textId="77777777" w:rsidR="002A0079" w:rsidRDefault="002A0079">
      <w:pPr>
        <w:pStyle w:val="a7"/>
      </w:pPr>
    </w:p>
    <w:p w14:paraId="137E5534" w14:textId="77777777" w:rsidR="002A0079" w:rsidRDefault="002A0079">
      <w:pPr>
        <w:pStyle w:val="a7"/>
      </w:pPr>
    </w:p>
    <w:p w14:paraId="70975626" w14:textId="77777777" w:rsidR="002A0079" w:rsidRDefault="002A0079">
      <w:pPr>
        <w:pStyle w:val="a7"/>
      </w:pPr>
    </w:p>
    <w:p w14:paraId="78D0DAB9" w14:textId="77777777" w:rsidR="002A0079" w:rsidRDefault="002A0079">
      <w:pPr>
        <w:pStyle w:val="a7"/>
      </w:pPr>
    </w:p>
    <w:p w14:paraId="7F63F333" w14:textId="77777777" w:rsidR="002A0079" w:rsidRDefault="002A0079">
      <w:pPr>
        <w:pStyle w:val="a7"/>
      </w:pPr>
    </w:p>
    <w:p w14:paraId="3875DF71" w14:textId="77777777" w:rsidR="002A0079" w:rsidRDefault="00032DA5">
      <w:pPr>
        <w:pStyle w:val="a7"/>
      </w:pPr>
      <w:r>
        <w:rPr>
          <w:rStyle w:val="a6"/>
          <w:noProof/>
        </w:rPr>
        <mc:AlternateContent>
          <mc:Choice Requires="wps">
            <w:drawing>
              <wp:anchor distT="0" distB="0" distL="0" distR="0" simplePos="0" relativeHeight="251666944" behindDoc="0" locked="0" layoutInCell="1" allowOverlap="1" wp14:anchorId="673E88EE" wp14:editId="6517FD3B">
                <wp:simplePos x="0" y="0"/>
                <wp:positionH relativeFrom="page">
                  <wp:posOffset>290187</wp:posOffset>
                </wp:positionH>
                <wp:positionV relativeFrom="line">
                  <wp:posOffset>256615</wp:posOffset>
                </wp:positionV>
                <wp:extent cx="6729475" cy="0"/>
                <wp:effectExtent l="0" t="0" r="0" b="0"/>
                <wp:wrapNone/>
                <wp:docPr id="1073741844" name="officeArt object" descr="Прямая соединительная линия 100"/>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07C5EDB6" id="officeArt object" o:spid="_x0000_s1026" alt="Прямая соединительная линия 100" style="position:absolute;z-index:251666944;visibility:visible;mso-wrap-style:square;mso-wrap-distance-left:0;mso-wrap-distance-top:0;mso-wrap-distance-right:0;mso-wrap-distance-bottom:0;mso-position-horizontal:absolute;mso-position-horizontal-relative:page;mso-position-vertical:absolute;mso-position-vertical-relative:line" from="22.85pt,20.2pt" to="552.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" strokecolor="#060" strokeweight="1.5pt">
                <v:shadow on="t" color="black" opacity="22937f" origin=",.5" offset="0,.63889mm"/>
                <w10:wrap anchorx="page" anchory="line"/>
              </v:line>
            </w:pict>
          </mc:Fallback>
        </mc:AlternateContent>
      </w:r>
    </w:p>
    <w:p w14:paraId="1D09CBE4" w14:textId="77777777" w:rsidR="002A0079" w:rsidRDefault="002A0079">
      <w:pPr>
        <w:pStyle w:val="a7"/>
      </w:pPr>
    </w:p>
    <w:p w14:paraId="1BDFBB81" w14:textId="77777777" w:rsidR="002A0079" w:rsidRDefault="00032DA5">
      <w:pPr>
        <w:pStyle w:val="a7"/>
      </w:pPr>
      <w:r>
        <w:rPr>
          <w:rStyle w:val="a6"/>
          <w:noProof/>
        </w:rPr>
        <mc:AlternateContent>
          <mc:Choice Requires="wps">
            <w:drawing>
              <wp:anchor distT="0" distB="0" distL="0" distR="0" simplePos="0" relativeHeight="251658752" behindDoc="0" locked="0" layoutInCell="1" allowOverlap="1" wp14:anchorId="645ABA6A" wp14:editId="07AE69A0">
                <wp:simplePos x="0" y="0"/>
                <wp:positionH relativeFrom="page">
                  <wp:posOffset>1623059</wp:posOffset>
                </wp:positionH>
                <wp:positionV relativeFrom="page">
                  <wp:posOffset>6741200</wp:posOffset>
                </wp:positionV>
                <wp:extent cx="4314825" cy="248401"/>
                <wp:effectExtent l="0" t="0" r="0" b="0"/>
                <wp:wrapNone/>
                <wp:docPr id="1073741845" name="officeArt object" descr="Text Box 16"/>
                <wp:cNvGraphicFramePr/>
                <a:graphic xmlns:a="http://schemas.openxmlformats.org/drawingml/2006/main">
                  <a:graphicData uri="http://schemas.microsoft.com/office/word/2010/wordprocessingShape">
                    <wps:wsp>
                      <wps:cNvSpPr txBox="1"/>
                      <wps:spPr>
                        <a:xfrm>
                          <a:off x="0" y="0"/>
                          <a:ext cx="4314825" cy="248401"/>
                        </a:xfrm>
                        <a:prstGeom prst="rect">
                          <a:avLst/>
                        </a:prstGeom>
                        <a:noFill/>
                        <a:ln w="12700" cap="flat">
                          <a:noFill/>
                          <a:miter lim="400000"/>
                        </a:ln>
                        <a:effectLst/>
                      </wps:spPr>
                      <wps:txbx>
                        <w:txbxContent>
                          <w:p w14:paraId="26B3A6DD" w14:textId="77777777" w:rsidR="00032DA5" w:rsidRDefault="00032DA5">
                            <w:pPr>
                              <w:pStyle w:val="14"/>
                              <w:rPr>
                                <w:rStyle w:val="a6"/>
                                <w:b w:val="0"/>
                                <w:bCs w:val="0"/>
                                <w:color w:val="000000"/>
                                <w:u w:color="000000"/>
                              </w:rPr>
                            </w:pPr>
                            <w:r>
                              <w:rPr>
                                <w:rStyle w:val="a6"/>
                                <w:b w:val="0"/>
                                <w:bCs w:val="0"/>
                                <w:color w:val="000000"/>
                                <w:u w:color="000000"/>
                              </w:rPr>
                              <w:t>Основные направления деятельности</w:t>
                            </w:r>
                          </w:p>
                          <w:p w14:paraId="551523A8" w14:textId="77777777" w:rsidR="00032DA5" w:rsidRDefault="00032DA5"/>
                          <w:p w14:paraId="2705C6CA" w14:textId="77777777" w:rsidR="00032DA5" w:rsidRDefault="00032DA5">
                            <w:pPr>
                              <w:pStyle w:val="14"/>
                              <w:rPr>
                                <w:rStyle w:val="a6"/>
                                <w:b w:val="0"/>
                                <w:bCs w:val="0"/>
                                <w:color w:val="000000"/>
                                <w:u w:color="000000"/>
                              </w:rPr>
                            </w:pPr>
                            <w:r>
                              <w:rPr>
                                <w:rStyle w:val="a6"/>
                                <w:b w:val="0"/>
                                <w:bCs w:val="0"/>
                                <w:color w:val="000000"/>
                                <w:u w:color="000000"/>
                              </w:rPr>
                              <w:t>Основные направления деятельности</w:t>
                            </w:r>
                          </w:p>
                          <w:p w14:paraId="23A7F64C" w14:textId="77777777" w:rsidR="00032DA5" w:rsidRDefault="00032DA5"/>
                          <w:p w14:paraId="7DA07CF3" w14:textId="77777777" w:rsidR="00032DA5" w:rsidRDefault="00032DA5">
                            <w:pPr>
                              <w:pStyle w:val="14"/>
                              <w:rPr>
                                <w:rStyle w:val="a6"/>
                                <w:b w:val="0"/>
                                <w:bCs w:val="0"/>
                                <w:color w:val="000000"/>
                                <w:u w:color="000000"/>
                              </w:rPr>
                            </w:pPr>
                            <w:r>
                              <w:rPr>
                                <w:rStyle w:val="a6"/>
                                <w:b w:val="0"/>
                                <w:bCs w:val="0"/>
                                <w:color w:val="000000"/>
                                <w:u w:color="000000"/>
                              </w:rPr>
                              <w:t>Основные направления деятельности</w:t>
                            </w:r>
                          </w:p>
                          <w:p w14:paraId="10E67117" w14:textId="77777777" w:rsidR="00032DA5" w:rsidRDefault="00032DA5"/>
                          <w:p w14:paraId="738D27BD" w14:textId="77777777" w:rsidR="00032DA5" w:rsidRDefault="00032DA5">
                            <w:pPr>
                              <w:pStyle w:val="14"/>
                            </w:pPr>
                            <w:r>
                              <w:rPr>
                                <w:rStyle w:val="a6"/>
                                <w:b w:val="0"/>
                                <w:bCs w:val="0"/>
                                <w:color w:val="000000"/>
                                <w:u w:color="000000"/>
                              </w:rPr>
                              <w:t>Основные направления деятельности</w:t>
                            </w:r>
                          </w:p>
                        </w:txbxContent>
                      </wps:txbx>
                      <wps:bodyPr wrap="square" lIns="0" tIns="0" rIns="0" bIns="0" numCol="1" anchor="t">
                        <a:noAutofit/>
                      </wps:bodyPr>
                    </wps:wsp>
                  </a:graphicData>
                </a:graphic>
              </wp:anchor>
            </w:drawing>
          </mc:Choice>
          <mc:Fallback>
            <w:pict>
              <v:shape w14:anchorId="645ABA6A" id="_x0000_s1037" type="#_x0000_t202" alt="Text Box 16" style="position:absolute;left:0;text-align:left;margin-left:127.8pt;margin-top:530.8pt;width:339.75pt;height:19.5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" filled="f" stroked="f" strokeweight="1pt">
                <v:stroke miterlimit="4"/>
                <v:textbox inset="0,0,0,0">
                  <w:txbxContent>
                    <w:p w14:paraId="26B3A6DD" w14:textId="77777777" w:rsidR="00032DA5" w:rsidRDefault="00032DA5">
                      <w:pPr>
                        <w:pStyle w:val="14"/>
                        <w:rPr>
                          <w:rStyle w:val="a6"/>
                          <w:b w:val="0"/>
                          <w:bCs w:val="0"/>
                          <w:color w:val="000000"/>
                          <w:u w:color="000000"/>
                        </w:rPr>
                      </w:pPr>
                      <w:r>
                        <w:rPr>
                          <w:rStyle w:val="a6"/>
                          <w:b w:val="0"/>
                          <w:bCs w:val="0"/>
                          <w:color w:val="000000"/>
                          <w:u w:color="000000"/>
                        </w:rPr>
                        <w:t>Основные направления деятельности</w:t>
                      </w:r>
                    </w:p>
                    <w:p w14:paraId="551523A8" w14:textId="77777777" w:rsidR="00032DA5" w:rsidRDefault="00032DA5"/>
                    <w:p w14:paraId="2705C6CA" w14:textId="77777777" w:rsidR="00032DA5" w:rsidRDefault="00032DA5">
                      <w:pPr>
                        <w:pStyle w:val="14"/>
                        <w:rPr>
                          <w:rStyle w:val="a6"/>
                          <w:b w:val="0"/>
                          <w:bCs w:val="0"/>
                          <w:color w:val="000000"/>
                          <w:u w:color="000000"/>
                        </w:rPr>
                      </w:pPr>
                      <w:r>
                        <w:rPr>
                          <w:rStyle w:val="a6"/>
                          <w:b w:val="0"/>
                          <w:bCs w:val="0"/>
                          <w:color w:val="000000"/>
                          <w:u w:color="000000"/>
                        </w:rPr>
                        <w:t>Основные направления деятельности</w:t>
                      </w:r>
                    </w:p>
                    <w:p w14:paraId="23A7F64C" w14:textId="77777777" w:rsidR="00032DA5" w:rsidRDefault="00032DA5"/>
                    <w:p w14:paraId="7DA07CF3" w14:textId="77777777" w:rsidR="00032DA5" w:rsidRDefault="00032DA5">
                      <w:pPr>
                        <w:pStyle w:val="14"/>
                        <w:rPr>
                          <w:rStyle w:val="a6"/>
                          <w:b w:val="0"/>
                          <w:bCs w:val="0"/>
                          <w:color w:val="000000"/>
                          <w:u w:color="000000"/>
                        </w:rPr>
                      </w:pPr>
                      <w:r>
                        <w:rPr>
                          <w:rStyle w:val="a6"/>
                          <w:b w:val="0"/>
                          <w:bCs w:val="0"/>
                          <w:color w:val="000000"/>
                          <w:u w:color="000000"/>
                        </w:rPr>
                        <w:t>Основные направления деятельности</w:t>
                      </w:r>
                    </w:p>
                    <w:p w14:paraId="10E67117" w14:textId="77777777" w:rsidR="00032DA5" w:rsidRDefault="00032DA5"/>
                    <w:p w14:paraId="738D27BD" w14:textId="77777777" w:rsidR="00032DA5" w:rsidRDefault="00032DA5">
                      <w:pPr>
                        <w:pStyle w:val="14"/>
                      </w:pPr>
                      <w:r>
                        <w:rPr>
                          <w:rStyle w:val="a6"/>
                          <w:b w:val="0"/>
                          <w:bCs w:val="0"/>
                          <w:color w:val="000000"/>
                          <w:u w:color="000000"/>
                        </w:rPr>
                        <w:t>Основные направления деятельности</w:t>
                      </w:r>
                    </w:p>
                  </w:txbxContent>
                </v:textbox>
                <w10:wrap anchorx="page" anchory="page"/>
              </v:shape>
            </w:pict>
          </mc:Fallback>
        </mc:AlternateContent>
      </w:r>
    </w:p>
    <w:p w14:paraId="7128F6E3" w14:textId="77777777" w:rsidR="002A0079" w:rsidRDefault="00032DA5">
      <w:pPr>
        <w:pStyle w:val="a7"/>
      </w:pPr>
      <w:r>
        <w:rPr>
          <w:rStyle w:val="a6"/>
          <w:noProof/>
        </w:rPr>
        <mc:AlternateContent>
          <mc:Choice Requires="wps">
            <w:drawing>
              <wp:anchor distT="0" distB="0" distL="0" distR="0" simplePos="0" relativeHeight="251659776" behindDoc="0" locked="0" layoutInCell="1" allowOverlap="1" wp14:anchorId="4916CEEE" wp14:editId="0B0D55F5">
                <wp:simplePos x="0" y="0"/>
                <wp:positionH relativeFrom="page">
                  <wp:posOffset>457200</wp:posOffset>
                </wp:positionH>
                <wp:positionV relativeFrom="page">
                  <wp:posOffset>7136046</wp:posOffset>
                </wp:positionV>
                <wp:extent cx="6690360" cy="2885704"/>
                <wp:effectExtent l="0" t="0" r="0" b="0"/>
                <wp:wrapNone/>
                <wp:docPr id="1073741846" name="officeArt object" descr="Text Box 147"/>
                <wp:cNvGraphicFramePr/>
                <a:graphic xmlns:a="http://schemas.openxmlformats.org/drawingml/2006/main">
                  <a:graphicData uri="http://schemas.microsoft.com/office/word/2010/wordprocessingShape">
                    <wps:wsp>
                      <wps:cNvSpPr txBox="1"/>
                      <wps:spPr>
                        <a:xfrm>
                          <a:off x="0" y="0"/>
                          <a:ext cx="6690360" cy="2885704"/>
                        </a:xfrm>
                        <a:prstGeom prst="rect">
                          <a:avLst/>
                        </a:prstGeom>
                        <a:noFill/>
                        <a:ln w="12700" cap="flat">
                          <a:noFill/>
                          <a:miter lim="400000"/>
                        </a:ln>
                        <a:effectLst/>
                      </wps:spPr>
                      <wps:txbx>
                        <w:txbxContent>
                          <w:p w14:paraId="236E7F72"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611C037E"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0ABED2C4"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55A86273" w14:textId="77777777" w:rsidR="00032DA5" w:rsidRDefault="00032DA5">
                            <w:pPr>
                              <w:pStyle w:val="a7"/>
                              <w:numPr>
                                <w:ilvl w:val="0"/>
                                <w:numId w:val="4"/>
                              </w:numPr>
                              <w:spacing w:after="100"/>
                              <w:rPr>
                                <w:sz w:val="20"/>
                                <w:szCs w:val="20"/>
                              </w:rPr>
                            </w:pPr>
                            <w:r>
                              <w:rPr>
                                <w:rStyle w:val="a6"/>
                                <w:sz w:val="20"/>
                                <w:szCs w:val="20"/>
                              </w:rPr>
                              <w:t>Систематизация документооборота в постцессионном пространстве.</w:t>
                            </w:r>
                          </w:p>
                          <w:p w14:paraId="37D5A6ED" w14:textId="77777777" w:rsidR="00032DA5" w:rsidRDefault="00032DA5">
                            <w:pPr>
                              <w:pStyle w:val="a7"/>
                              <w:numPr>
                                <w:ilvl w:val="0"/>
                                <w:numId w:val="4"/>
                              </w:numPr>
                              <w:spacing w:after="100"/>
                              <w:jc w:val="left"/>
                              <w:rPr>
                                <w:sz w:val="20"/>
                                <w:szCs w:val="20"/>
                              </w:rPr>
                            </w:pPr>
                            <w:r>
                              <w:rPr>
                                <w:rStyle w:val="a6"/>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справок, предоставление некорректной информации…)</w:t>
                            </w:r>
                          </w:p>
                          <w:p w14:paraId="1A71A113" w14:textId="77777777" w:rsidR="00032DA5" w:rsidRDefault="00032DA5">
                            <w:pPr>
                              <w:pStyle w:val="a7"/>
                              <w:numPr>
                                <w:ilvl w:val="0"/>
                                <w:numId w:val="4"/>
                              </w:numPr>
                              <w:spacing w:after="100"/>
                              <w:jc w:val="left"/>
                              <w:rPr>
                                <w:sz w:val="20"/>
                                <w:szCs w:val="20"/>
                              </w:rPr>
                            </w:pPr>
                            <w:r>
                              <w:rPr>
                                <w:rStyle w:val="a6"/>
                                <w:sz w:val="20"/>
                                <w:szCs w:val="20"/>
                              </w:rPr>
                              <w:t>Нормализация транзита денежных средств от клиентов через продавца.</w:t>
                            </w:r>
                          </w:p>
                          <w:p w14:paraId="143D1A9D" w14:textId="77777777" w:rsidR="00032DA5" w:rsidRDefault="00032DA5">
                            <w:pPr>
                              <w:pStyle w:val="a7"/>
                              <w:spacing w:after="100"/>
                              <w:ind w:left="360"/>
                              <w:rPr>
                                <w:rStyle w:val="a6"/>
                                <w:sz w:val="20"/>
                                <w:szCs w:val="20"/>
                              </w:rPr>
                            </w:pPr>
                          </w:p>
                          <w:p w14:paraId="0732C22B" w14:textId="77777777" w:rsidR="00032DA5" w:rsidRDefault="00032DA5"/>
                          <w:p w14:paraId="414FA9E3"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28354122"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1E107CC3"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798EFC49" w14:textId="77777777" w:rsidR="00032DA5" w:rsidRDefault="00032DA5">
                            <w:pPr>
                              <w:pStyle w:val="a7"/>
                              <w:numPr>
                                <w:ilvl w:val="0"/>
                                <w:numId w:val="4"/>
                              </w:numPr>
                              <w:spacing w:after="100"/>
                              <w:rPr>
                                <w:sz w:val="20"/>
                                <w:szCs w:val="20"/>
                              </w:rPr>
                            </w:pPr>
                            <w:r>
                              <w:rPr>
                                <w:rStyle w:val="a6"/>
                                <w:sz w:val="20"/>
                                <w:szCs w:val="20"/>
                              </w:rPr>
                              <w:t>Систематизация документооборота в постцессионном пространстве.</w:t>
                            </w:r>
                          </w:p>
                          <w:p w14:paraId="7D71663D" w14:textId="77777777" w:rsidR="00032DA5" w:rsidRDefault="00032DA5">
                            <w:pPr>
                              <w:pStyle w:val="a7"/>
                              <w:numPr>
                                <w:ilvl w:val="0"/>
                                <w:numId w:val="4"/>
                              </w:numPr>
                              <w:spacing w:after="100"/>
                              <w:jc w:val="left"/>
                              <w:rPr>
                                <w:sz w:val="20"/>
                                <w:szCs w:val="20"/>
                              </w:rPr>
                            </w:pPr>
                            <w:r>
                              <w:rPr>
                                <w:rStyle w:val="a6"/>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026C3DC1" w14:textId="77777777" w:rsidR="00032DA5" w:rsidRDefault="00032DA5">
                            <w:pPr>
                              <w:pStyle w:val="a7"/>
                              <w:numPr>
                                <w:ilvl w:val="0"/>
                                <w:numId w:val="4"/>
                              </w:numPr>
                              <w:spacing w:after="100"/>
                              <w:jc w:val="left"/>
                              <w:rPr>
                                <w:sz w:val="20"/>
                                <w:szCs w:val="20"/>
                              </w:rPr>
                            </w:pPr>
                            <w:r>
                              <w:rPr>
                                <w:rStyle w:val="a6"/>
                                <w:sz w:val="20"/>
                                <w:szCs w:val="20"/>
                              </w:rPr>
                              <w:t>Нормализация транзита денежных средств от клиентов через продавца.</w:t>
                            </w:r>
                          </w:p>
                          <w:p w14:paraId="0D89D7E1" w14:textId="77777777" w:rsidR="00032DA5" w:rsidRDefault="00032DA5">
                            <w:pPr>
                              <w:pStyle w:val="a7"/>
                              <w:spacing w:after="100"/>
                              <w:ind w:left="360"/>
                              <w:rPr>
                                <w:rStyle w:val="a6"/>
                                <w:sz w:val="20"/>
                                <w:szCs w:val="20"/>
                              </w:rPr>
                            </w:pPr>
                          </w:p>
                          <w:p w14:paraId="7C2B8025" w14:textId="77777777" w:rsidR="00032DA5" w:rsidRDefault="00032DA5"/>
                          <w:p w14:paraId="2BDFFF22"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4B4B8036"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2A826EAF"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68DD0BF5" w14:textId="77777777" w:rsidR="00032DA5" w:rsidRDefault="00032DA5">
                            <w:pPr>
                              <w:pStyle w:val="a7"/>
                              <w:numPr>
                                <w:ilvl w:val="0"/>
                                <w:numId w:val="4"/>
                              </w:numPr>
                              <w:spacing w:after="100"/>
                              <w:rPr>
                                <w:sz w:val="20"/>
                                <w:szCs w:val="20"/>
                              </w:rPr>
                            </w:pPr>
                            <w:r>
                              <w:rPr>
                                <w:rStyle w:val="a6"/>
                                <w:sz w:val="20"/>
                                <w:szCs w:val="20"/>
                              </w:rPr>
                              <w:t>Систематизация документооборота в постцессионном пространстве.</w:t>
                            </w:r>
                          </w:p>
                          <w:p w14:paraId="0320B4C9" w14:textId="77777777" w:rsidR="00032DA5" w:rsidRDefault="00032DA5">
                            <w:pPr>
                              <w:pStyle w:val="a7"/>
                              <w:numPr>
                                <w:ilvl w:val="0"/>
                                <w:numId w:val="4"/>
                              </w:numPr>
                              <w:spacing w:after="100"/>
                              <w:jc w:val="left"/>
                              <w:rPr>
                                <w:sz w:val="20"/>
                                <w:szCs w:val="20"/>
                              </w:rPr>
                            </w:pPr>
                            <w:r>
                              <w:rPr>
                                <w:rStyle w:val="a6"/>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18C44363" w14:textId="77777777" w:rsidR="00032DA5" w:rsidRDefault="00032DA5">
                            <w:pPr>
                              <w:pStyle w:val="a7"/>
                              <w:numPr>
                                <w:ilvl w:val="0"/>
                                <w:numId w:val="4"/>
                              </w:numPr>
                              <w:spacing w:after="100"/>
                              <w:jc w:val="left"/>
                              <w:rPr>
                                <w:sz w:val="20"/>
                                <w:szCs w:val="20"/>
                              </w:rPr>
                            </w:pPr>
                            <w:r>
                              <w:rPr>
                                <w:rStyle w:val="a6"/>
                                <w:sz w:val="20"/>
                                <w:szCs w:val="20"/>
                              </w:rPr>
                              <w:t>Нормализация транзита денежных средств от клиентов через продавца.</w:t>
                            </w:r>
                          </w:p>
                          <w:p w14:paraId="3C59E191" w14:textId="77777777" w:rsidR="00032DA5" w:rsidRDefault="00032DA5">
                            <w:pPr>
                              <w:pStyle w:val="a7"/>
                              <w:spacing w:after="100"/>
                              <w:ind w:left="360"/>
                              <w:rPr>
                                <w:rStyle w:val="a6"/>
                                <w:sz w:val="20"/>
                                <w:szCs w:val="20"/>
                              </w:rPr>
                            </w:pPr>
                          </w:p>
                          <w:p w14:paraId="5F2F55C9" w14:textId="77777777" w:rsidR="00032DA5" w:rsidRDefault="00032DA5"/>
                          <w:p w14:paraId="35FADF41"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74539548"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4592CEBC"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2C11EB93" w14:textId="77777777" w:rsidR="00032DA5" w:rsidRDefault="00032DA5">
                            <w:pPr>
                              <w:pStyle w:val="a7"/>
                              <w:numPr>
                                <w:ilvl w:val="0"/>
                                <w:numId w:val="4"/>
                              </w:numPr>
                              <w:spacing w:after="100"/>
                              <w:rPr>
                                <w:sz w:val="20"/>
                                <w:szCs w:val="20"/>
                              </w:rPr>
                            </w:pPr>
                            <w:r>
                              <w:rPr>
                                <w:rStyle w:val="a6"/>
                                <w:sz w:val="20"/>
                                <w:szCs w:val="20"/>
                              </w:rPr>
                              <w:t>Систематизация документооборота в постцессионном пространстве.</w:t>
                            </w:r>
                          </w:p>
                          <w:p w14:paraId="468721BF" w14:textId="77777777" w:rsidR="00032DA5" w:rsidRDefault="00032DA5">
                            <w:pPr>
                              <w:pStyle w:val="a7"/>
                              <w:numPr>
                                <w:ilvl w:val="0"/>
                                <w:numId w:val="4"/>
                              </w:numPr>
                              <w:spacing w:after="100"/>
                              <w:jc w:val="left"/>
                              <w:rPr>
                                <w:sz w:val="20"/>
                                <w:szCs w:val="20"/>
                              </w:rPr>
                            </w:pPr>
                            <w:r>
                              <w:rPr>
                                <w:rStyle w:val="a6"/>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492670D5" w14:textId="77777777" w:rsidR="00032DA5" w:rsidRDefault="00032DA5">
                            <w:pPr>
                              <w:pStyle w:val="a7"/>
                              <w:numPr>
                                <w:ilvl w:val="0"/>
                                <w:numId w:val="4"/>
                              </w:numPr>
                              <w:spacing w:after="100"/>
                              <w:jc w:val="left"/>
                              <w:rPr>
                                <w:sz w:val="20"/>
                                <w:szCs w:val="20"/>
                              </w:rPr>
                            </w:pPr>
                            <w:r>
                              <w:rPr>
                                <w:rStyle w:val="a6"/>
                                <w:sz w:val="20"/>
                                <w:szCs w:val="20"/>
                              </w:rPr>
                              <w:t>Нормализация транзита денежных средств от клиентов через продавца.</w:t>
                            </w:r>
                          </w:p>
                        </w:txbxContent>
                      </wps:txbx>
                      <wps:bodyPr wrap="square" lIns="0" tIns="0" rIns="0" bIns="0" numCol="1" anchor="t">
                        <a:noAutofit/>
                      </wps:bodyPr>
                    </wps:wsp>
                  </a:graphicData>
                </a:graphic>
              </wp:anchor>
            </w:drawing>
          </mc:Choice>
          <mc:Fallback>
            <w:pict>
              <v:shape w14:anchorId="4916CEEE" id="_x0000_s1038" type="#_x0000_t202" alt="Text Box 147" style="position:absolute;left:0;text-align:left;margin-left:36pt;margin-top:561.9pt;width:526.8pt;height:22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" filled="f" stroked="f" strokeweight="1pt">
                <v:stroke miterlimit="4"/>
                <v:textbox inset="0,0,0,0">
                  <w:txbxContent>
                    <w:p w14:paraId="236E7F72"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611C037E"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0ABED2C4"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55A86273" w14:textId="77777777" w:rsidR="00032DA5" w:rsidRDefault="00032DA5">
                      <w:pPr>
                        <w:pStyle w:val="a7"/>
                        <w:numPr>
                          <w:ilvl w:val="0"/>
                          <w:numId w:val="4"/>
                        </w:numPr>
                        <w:spacing w:after="100"/>
                        <w:rPr>
                          <w:sz w:val="20"/>
                          <w:szCs w:val="20"/>
                        </w:rPr>
                      </w:pPr>
                      <w:r>
                        <w:rPr>
                          <w:rStyle w:val="a6"/>
                          <w:sz w:val="20"/>
                          <w:szCs w:val="20"/>
                        </w:rPr>
                        <w:t>Систематизация документооборота в постцессионном пространстве.</w:t>
                      </w:r>
                    </w:p>
                    <w:p w14:paraId="37D5A6ED" w14:textId="77777777" w:rsidR="00032DA5" w:rsidRDefault="00032DA5">
                      <w:pPr>
                        <w:pStyle w:val="a7"/>
                        <w:numPr>
                          <w:ilvl w:val="0"/>
                          <w:numId w:val="4"/>
                        </w:numPr>
                        <w:spacing w:after="100"/>
                        <w:jc w:val="left"/>
                        <w:rPr>
                          <w:sz w:val="20"/>
                          <w:szCs w:val="20"/>
                        </w:rPr>
                      </w:pPr>
                      <w:r>
                        <w:rPr>
                          <w:rStyle w:val="a6"/>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справок, предоставление некорректной информации…)</w:t>
                      </w:r>
                    </w:p>
                    <w:p w14:paraId="1A71A113" w14:textId="77777777" w:rsidR="00032DA5" w:rsidRDefault="00032DA5">
                      <w:pPr>
                        <w:pStyle w:val="a7"/>
                        <w:numPr>
                          <w:ilvl w:val="0"/>
                          <w:numId w:val="4"/>
                        </w:numPr>
                        <w:spacing w:after="100"/>
                        <w:jc w:val="left"/>
                        <w:rPr>
                          <w:sz w:val="20"/>
                          <w:szCs w:val="20"/>
                        </w:rPr>
                      </w:pPr>
                      <w:r>
                        <w:rPr>
                          <w:rStyle w:val="a6"/>
                          <w:sz w:val="20"/>
                          <w:szCs w:val="20"/>
                        </w:rPr>
                        <w:t>Нормализация транзита денежных средств от клиентов через продавца.</w:t>
                      </w:r>
                    </w:p>
                    <w:p w14:paraId="143D1A9D" w14:textId="77777777" w:rsidR="00032DA5" w:rsidRDefault="00032DA5">
                      <w:pPr>
                        <w:pStyle w:val="a7"/>
                        <w:spacing w:after="100"/>
                        <w:ind w:left="360"/>
                        <w:rPr>
                          <w:rStyle w:val="a6"/>
                          <w:sz w:val="20"/>
                          <w:szCs w:val="20"/>
                        </w:rPr>
                      </w:pPr>
                    </w:p>
                    <w:p w14:paraId="0732C22B" w14:textId="77777777" w:rsidR="00032DA5" w:rsidRDefault="00032DA5"/>
                    <w:p w14:paraId="414FA9E3"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28354122"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1E107CC3"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798EFC49" w14:textId="77777777" w:rsidR="00032DA5" w:rsidRDefault="00032DA5">
                      <w:pPr>
                        <w:pStyle w:val="a7"/>
                        <w:numPr>
                          <w:ilvl w:val="0"/>
                          <w:numId w:val="4"/>
                        </w:numPr>
                        <w:spacing w:after="100"/>
                        <w:rPr>
                          <w:sz w:val="20"/>
                          <w:szCs w:val="20"/>
                        </w:rPr>
                      </w:pPr>
                      <w:r>
                        <w:rPr>
                          <w:rStyle w:val="a6"/>
                          <w:sz w:val="20"/>
                          <w:szCs w:val="20"/>
                        </w:rPr>
                        <w:t>Систематизация документооборота в постцессионном пространстве.</w:t>
                      </w:r>
                    </w:p>
                    <w:p w14:paraId="7D71663D" w14:textId="77777777" w:rsidR="00032DA5" w:rsidRDefault="00032DA5">
                      <w:pPr>
                        <w:pStyle w:val="a7"/>
                        <w:numPr>
                          <w:ilvl w:val="0"/>
                          <w:numId w:val="4"/>
                        </w:numPr>
                        <w:spacing w:after="100"/>
                        <w:jc w:val="left"/>
                        <w:rPr>
                          <w:sz w:val="20"/>
                          <w:szCs w:val="20"/>
                        </w:rPr>
                      </w:pPr>
                      <w:r>
                        <w:rPr>
                          <w:rStyle w:val="a6"/>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026C3DC1" w14:textId="77777777" w:rsidR="00032DA5" w:rsidRDefault="00032DA5">
                      <w:pPr>
                        <w:pStyle w:val="a7"/>
                        <w:numPr>
                          <w:ilvl w:val="0"/>
                          <w:numId w:val="4"/>
                        </w:numPr>
                        <w:spacing w:after="100"/>
                        <w:jc w:val="left"/>
                        <w:rPr>
                          <w:sz w:val="20"/>
                          <w:szCs w:val="20"/>
                        </w:rPr>
                      </w:pPr>
                      <w:r>
                        <w:rPr>
                          <w:rStyle w:val="a6"/>
                          <w:sz w:val="20"/>
                          <w:szCs w:val="20"/>
                        </w:rPr>
                        <w:t>Нормализация транзита денежных средств от клиентов через продавца.</w:t>
                      </w:r>
                    </w:p>
                    <w:p w14:paraId="0D89D7E1" w14:textId="77777777" w:rsidR="00032DA5" w:rsidRDefault="00032DA5">
                      <w:pPr>
                        <w:pStyle w:val="a7"/>
                        <w:spacing w:after="100"/>
                        <w:ind w:left="360"/>
                        <w:rPr>
                          <w:rStyle w:val="a6"/>
                          <w:sz w:val="20"/>
                          <w:szCs w:val="20"/>
                        </w:rPr>
                      </w:pPr>
                    </w:p>
                    <w:p w14:paraId="7C2B8025" w14:textId="77777777" w:rsidR="00032DA5" w:rsidRDefault="00032DA5"/>
                    <w:p w14:paraId="2BDFFF22"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4B4B8036"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2A826EAF"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68DD0BF5" w14:textId="77777777" w:rsidR="00032DA5" w:rsidRDefault="00032DA5">
                      <w:pPr>
                        <w:pStyle w:val="a7"/>
                        <w:numPr>
                          <w:ilvl w:val="0"/>
                          <w:numId w:val="4"/>
                        </w:numPr>
                        <w:spacing w:after="100"/>
                        <w:rPr>
                          <w:sz w:val="20"/>
                          <w:szCs w:val="20"/>
                        </w:rPr>
                      </w:pPr>
                      <w:r>
                        <w:rPr>
                          <w:rStyle w:val="a6"/>
                          <w:sz w:val="20"/>
                          <w:szCs w:val="20"/>
                        </w:rPr>
                        <w:t>Систематизация документооборота в постцессионном пространстве.</w:t>
                      </w:r>
                    </w:p>
                    <w:p w14:paraId="0320B4C9" w14:textId="77777777" w:rsidR="00032DA5" w:rsidRDefault="00032DA5">
                      <w:pPr>
                        <w:pStyle w:val="a7"/>
                        <w:numPr>
                          <w:ilvl w:val="0"/>
                          <w:numId w:val="4"/>
                        </w:numPr>
                        <w:spacing w:after="100"/>
                        <w:jc w:val="left"/>
                        <w:rPr>
                          <w:sz w:val="20"/>
                          <w:szCs w:val="20"/>
                        </w:rPr>
                      </w:pPr>
                      <w:r>
                        <w:rPr>
                          <w:rStyle w:val="a6"/>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18C44363" w14:textId="77777777" w:rsidR="00032DA5" w:rsidRDefault="00032DA5">
                      <w:pPr>
                        <w:pStyle w:val="a7"/>
                        <w:numPr>
                          <w:ilvl w:val="0"/>
                          <w:numId w:val="4"/>
                        </w:numPr>
                        <w:spacing w:after="100"/>
                        <w:jc w:val="left"/>
                        <w:rPr>
                          <w:sz w:val="20"/>
                          <w:szCs w:val="20"/>
                        </w:rPr>
                      </w:pPr>
                      <w:r>
                        <w:rPr>
                          <w:rStyle w:val="a6"/>
                          <w:sz w:val="20"/>
                          <w:szCs w:val="20"/>
                        </w:rPr>
                        <w:t>Нормализация транзита денежных средств от клиентов через продавца.</w:t>
                      </w:r>
                    </w:p>
                    <w:p w14:paraId="3C59E191" w14:textId="77777777" w:rsidR="00032DA5" w:rsidRDefault="00032DA5">
                      <w:pPr>
                        <w:pStyle w:val="a7"/>
                        <w:spacing w:after="100"/>
                        <w:ind w:left="360"/>
                        <w:rPr>
                          <w:rStyle w:val="a6"/>
                          <w:sz w:val="20"/>
                          <w:szCs w:val="20"/>
                        </w:rPr>
                      </w:pPr>
                    </w:p>
                    <w:p w14:paraId="5F2F55C9" w14:textId="77777777" w:rsidR="00032DA5" w:rsidRDefault="00032DA5"/>
                    <w:p w14:paraId="35FADF41"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качественных изменений в программный продукт продавца для осуществления комфортного и своевременного обмена информацией между продавцом и покупателем до, в момент и после совершения сделки.</w:t>
                      </w:r>
                    </w:p>
                    <w:p w14:paraId="74539548"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модели «идеального» реестра для обеспечения эффективного документооборота между продавцом и покупателем, сокращения сроков оформления процессуального правопреемства, обеспечения своевременности и корректности предоставления информации в контролирующие органы в соответствии с требованиями федерального законодательства.</w:t>
                      </w:r>
                    </w:p>
                    <w:p w14:paraId="4592CEBC" w14:textId="77777777" w:rsidR="00032DA5" w:rsidRDefault="00032DA5">
                      <w:pPr>
                        <w:pStyle w:val="a7"/>
                        <w:numPr>
                          <w:ilvl w:val="0"/>
                          <w:numId w:val="4"/>
                        </w:numPr>
                        <w:spacing w:after="100"/>
                        <w:rPr>
                          <w:sz w:val="20"/>
                          <w:szCs w:val="20"/>
                        </w:rPr>
                      </w:pPr>
                      <w:r>
                        <w:rPr>
                          <w:rStyle w:val="a6"/>
                          <w:sz w:val="20"/>
                          <w:szCs w:val="20"/>
                        </w:rPr>
                        <w:t>Разработка рекомендаций по внедрению практики передачи кредитных досье в электронном формате представления в кратчайшие сроки после передачи прав требования.</w:t>
                      </w:r>
                    </w:p>
                    <w:p w14:paraId="2C11EB93" w14:textId="77777777" w:rsidR="00032DA5" w:rsidRDefault="00032DA5">
                      <w:pPr>
                        <w:pStyle w:val="a7"/>
                        <w:numPr>
                          <w:ilvl w:val="0"/>
                          <w:numId w:val="4"/>
                        </w:numPr>
                        <w:spacing w:after="100"/>
                        <w:rPr>
                          <w:sz w:val="20"/>
                          <w:szCs w:val="20"/>
                        </w:rPr>
                      </w:pPr>
                      <w:r>
                        <w:rPr>
                          <w:rStyle w:val="a6"/>
                          <w:sz w:val="20"/>
                          <w:szCs w:val="20"/>
                        </w:rPr>
                        <w:t>Систематизация документооборота в постцессионном пространстве.</w:t>
                      </w:r>
                    </w:p>
                    <w:p w14:paraId="468721BF" w14:textId="77777777" w:rsidR="00032DA5" w:rsidRDefault="00032DA5">
                      <w:pPr>
                        <w:pStyle w:val="a7"/>
                        <w:numPr>
                          <w:ilvl w:val="0"/>
                          <w:numId w:val="4"/>
                        </w:numPr>
                        <w:spacing w:after="100"/>
                        <w:jc w:val="left"/>
                        <w:rPr>
                          <w:sz w:val="20"/>
                          <w:szCs w:val="20"/>
                        </w:rPr>
                      </w:pPr>
                      <w:r>
                        <w:rPr>
                          <w:rStyle w:val="a6"/>
                          <w:sz w:val="20"/>
                          <w:szCs w:val="20"/>
                        </w:rPr>
                        <w:t>Разработка рекомендаций по предотвращению совершение юридически значимых действий, имеющих негативные последствия (отзыв листов, выдача некорректных справой, предоставление некорректной информации…)</w:t>
                      </w:r>
                    </w:p>
                    <w:p w14:paraId="492670D5" w14:textId="77777777" w:rsidR="00032DA5" w:rsidRDefault="00032DA5">
                      <w:pPr>
                        <w:pStyle w:val="a7"/>
                        <w:numPr>
                          <w:ilvl w:val="0"/>
                          <w:numId w:val="4"/>
                        </w:numPr>
                        <w:spacing w:after="100"/>
                        <w:jc w:val="left"/>
                        <w:rPr>
                          <w:sz w:val="20"/>
                          <w:szCs w:val="20"/>
                        </w:rPr>
                      </w:pPr>
                      <w:r>
                        <w:rPr>
                          <w:rStyle w:val="a6"/>
                          <w:sz w:val="20"/>
                          <w:szCs w:val="20"/>
                        </w:rPr>
                        <w:t>Нормализация транзита денежных средств от клиентов через продавца.</w:t>
                      </w:r>
                    </w:p>
                  </w:txbxContent>
                </v:textbox>
                <w10:wrap anchorx="page" anchory="page"/>
              </v:shape>
            </w:pict>
          </mc:Fallback>
        </mc:AlternateContent>
      </w:r>
    </w:p>
    <w:p w14:paraId="4B94570E" w14:textId="77777777" w:rsidR="002A0079" w:rsidRDefault="002A0079">
      <w:pPr>
        <w:pStyle w:val="a7"/>
      </w:pPr>
    </w:p>
    <w:p w14:paraId="14DC7FD7" w14:textId="77777777" w:rsidR="002A0079" w:rsidRDefault="002A0079">
      <w:pPr>
        <w:pStyle w:val="a7"/>
      </w:pPr>
    </w:p>
    <w:p w14:paraId="6A212715" w14:textId="77777777" w:rsidR="002A0079" w:rsidRDefault="002A0079">
      <w:pPr>
        <w:pStyle w:val="a7"/>
      </w:pPr>
    </w:p>
    <w:p w14:paraId="14E53184" w14:textId="77777777" w:rsidR="002A0079" w:rsidRDefault="002A0079">
      <w:pPr>
        <w:pStyle w:val="a7"/>
      </w:pPr>
    </w:p>
    <w:p w14:paraId="37A9431C" w14:textId="77777777" w:rsidR="002A0079" w:rsidRDefault="002A0079">
      <w:pPr>
        <w:pStyle w:val="a7"/>
      </w:pPr>
    </w:p>
    <w:p w14:paraId="73805ED0" w14:textId="77777777" w:rsidR="002A0079" w:rsidRDefault="002A0079">
      <w:pPr>
        <w:pStyle w:val="a7"/>
      </w:pPr>
    </w:p>
    <w:p w14:paraId="1EC24302" w14:textId="77777777" w:rsidR="002A0079" w:rsidRDefault="002A0079">
      <w:pPr>
        <w:pStyle w:val="a7"/>
      </w:pPr>
    </w:p>
    <w:p w14:paraId="1D915781" w14:textId="77777777" w:rsidR="002A0079" w:rsidRDefault="002A0079">
      <w:pPr>
        <w:pStyle w:val="a7"/>
      </w:pPr>
    </w:p>
    <w:p w14:paraId="6BD6B70B" w14:textId="77777777" w:rsidR="002A0079" w:rsidRDefault="002A0079">
      <w:pPr>
        <w:pStyle w:val="a7"/>
      </w:pPr>
    </w:p>
    <w:p w14:paraId="27391044" w14:textId="77777777" w:rsidR="002A0079" w:rsidRDefault="002A0079">
      <w:pPr>
        <w:pStyle w:val="a7"/>
      </w:pPr>
    </w:p>
    <w:p w14:paraId="5331D080" w14:textId="77777777" w:rsidR="002A0079" w:rsidRDefault="002A0079">
      <w:pPr>
        <w:pStyle w:val="a8"/>
        <w:jc w:val="left"/>
      </w:pPr>
    </w:p>
    <w:p w14:paraId="3918A980" w14:textId="77777777" w:rsidR="002A0079" w:rsidRDefault="002A0079">
      <w:pPr>
        <w:pStyle w:val="a8"/>
        <w:jc w:val="left"/>
      </w:pPr>
    </w:p>
    <w:p w14:paraId="022B55AA" w14:textId="77777777" w:rsidR="002A0079" w:rsidRDefault="00032DA5">
      <w:pPr>
        <w:pStyle w:val="a8"/>
        <w:jc w:val="left"/>
      </w:pPr>
      <w:r>
        <w:rPr>
          <w:rStyle w:val="a6"/>
          <w:color w:val="000000"/>
          <w14:textFill>
            <w14:solidFill>
              <w14:srgbClr w14:val="000000"/>
            </w14:solidFill>
          </w14:textFill>
        </w:rPr>
        <w:t>Содержание</w:t>
      </w:r>
    </w:p>
    <w:p w14:paraId="53821D25" w14:textId="77777777" w:rsidR="002A0079" w:rsidRDefault="002A0079">
      <w:pPr>
        <w:pStyle w:val="a9"/>
      </w:pPr>
    </w:p>
    <w:p w14:paraId="41A4EBBC" w14:textId="77777777" w:rsidR="002A0079" w:rsidRDefault="00000000">
      <w:pPr>
        <w:pStyle w:val="15"/>
      </w:pPr>
      <w:hyperlink w:anchor="реестр_на_оценку" w:history="1">
        <w:r w:rsidR="00032DA5">
          <w:rPr>
            <w:rStyle w:val="Hyperlink0"/>
            <w:rFonts w:eastAsia="Arial Unicode MS" w:cs="Arial Unicode MS"/>
          </w:rPr>
          <w:t xml:space="preserve">Стандарты формирования реестра на оценку </w:t>
        </w:r>
        <w:r w:rsidR="00032DA5">
          <w:rPr>
            <w:rStyle w:val="Hyperlink0"/>
            <w:rFonts w:eastAsia="Arial Unicode MS" w:cs="Arial Unicode MS"/>
          </w:rPr>
          <w:tab/>
          <w:t xml:space="preserve">                                     3 </w:t>
        </w:r>
      </w:hyperlink>
    </w:p>
    <w:p w14:paraId="6EF46D3A" w14:textId="70D64F06" w:rsidR="002A0079" w:rsidRDefault="00000000">
      <w:pPr>
        <w:pStyle w:val="15"/>
      </w:pPr>
      <w:hyperlink w:anchor="СтандартДоговораЦессии" w:history="1">
        <w:r w:rsidR="00032DA5">
          <w:rPr>
            <w:rStyle w:val="Hyperlink0"/>
            <w:rFonts w:eastAsia="Arial Unicode MS" w:cs="Arial Unicode MS"/>
          </w:rPr>
          <w:t>Стандарт договора цес</w:t>
        </w:r>
        <w:r w:rsidR="00FD2811">
          <w:rPr>
            <w:rStyle w:val="Hyperlink0"/>
            <w:rFonts w:eastAsia="Arial Unicode MS" w:cs="Arial Unicode MS"/>
          </w:rPr>
          <w:t>с</w:t>
        </w:r>
        <w:r w:rsidR="00032DA5">
          <w:rPr>
            <w:rStyle w:val="Hyperlink0"/>
            <w:rFonts w:eastAsia="Arial Unicode MS" w:cs="Arial Unicode MS"/>
          </w:rPr>
          <w:t>ии                                                                                       8</w:t>
        </w:r>
      </w:hyperlink>
    </w:p>
    <w:p w14:paraId="320F336C" w14:textId="77777777" w:rsidR="002A0079" w:rsidRDefault="00000000">
      <w:pPr>
        <w:pStyle w:val="15"/>
      </w:pPr>
      <w:hyperlink w:anchor="реестр_передачи_данных" w:history="1">
        <w:r w:rsidR="00032DA5">
          <w:rPr>
            <w:rStyle w:val="Hyperlink0"/>
            <w:rFonts w:eastAsia="Arial Unicode MS" w:cs="Arial Unicode MS"/>
          </w:rPr>
          <w:t>Стандарты формирования реестра передачи данных</w:t>
        </w:r>
        <w:r w:rsidR="00032DA5">
          <w:rPr>
            <w:rStyle w:val="Hyperlink0"/>
            <w:rFonts w:eastAsia="Arial Unicode MS" w:cs="Arial Unicode MS"/>
          </w:rPr>
          <w:tab/>
          <w:t xml:space="preserve">                         22</w:t>
        </w:r>
      </w:hyperlink>
    </w:p>
    <w:p w14:paraId="0C3478B3" w14:textId="77777777" w:rsidR="002A0079" w:rsidRDefault="00000000">
      <w:pPr>
        <w:pStyle w:val="20"/>
      </w:pPr>
      <w:hyperlink w:anchor="взаимодействие_в_пп" w:history="1">
        <w:r w:rsidR="00032DA5">
          <w:rPr>
            <w:rStyle w:val="Hyperlink1"/>
            <w:rFonts w:eastAsia="Arial Unicode MS" w:cs="Arial Unicode MS"/>
          </w:rPr>
          <w:t>Стандарты взаимодействия в постцессионном пространстве</w:t>
        </w:r>
        <w:r w:rsidR="00032DA5">
          <w:rPr>
            <w:rStyle w:val="Hyperlink1"/>
            <w:rFonts w:eastAsia="Arial Unicode MS" w:cs="Arial Unicode MS"/>
          </w:rPr>
          <w:tab/>
          <w:t xml:space="preserve">              29</w:t>
        </w:r>
      </w:hyperlink>
    </w:p>
    <w:p w14:paraId="540722EC" w14:textId="77777777" w:rsidR="002A0079" w:rsidRDefault="002A0079">
      <w:pPr>
        <w:pStyle w:val="30"/>
        <w:ind w:left="446"/>
      </w:pPr>
    </w:p>
    <w:p w14:paraId="30D3A4E8" w14:textId="77777777" w:rsidR="002A0079" w:rsidRDefault="002A0079">
      <w:pPr>
        <w:pStyle w:val="a8"/>
        <w:jc w:val="left"/>
      </w:pPr>
    </w:p>
    <w:p w14:paraId="426A24B5" w14:textId="77777777" w:rsidR="002A0079" w:rsidRDefault="002A0079">
      <w:pPr>
        <w:pStyle w:val="a8"/>
        <w:jc w:val="left"/>
      </w:pPr>
    </w:p>
    <w:p w14:paraId="7D0F1814" w14:textId="77777777" w:rsidR="002A0079" w:rsidRDefault="002A0079">
      <w:pPr>
        <w:pStyle w:val="a8"/>
        <w:jc w:val="center"/>
        <w:rPr>
          <w:rStyle w:val="a6"/>
          <w:color w:val="000000"/>
          <w:sz w:val="96"/>
          <w:szCs w:val="96"/>
          <w14:textFill>
            <w14:solidFill>
              <w14:srgbClr w14:val="000000"/>
            </w14:solidFill>
          </w14:textFill>
        </w:rPr>
      </w:pPr>
    </w:p>
    <w:p w14:paraId="471BBFC9" w14:textId="77777777" w:rsidR="002A0079" w:rsidRDefault="002A0079">
      <w:pPr>
        <w:pStyle w:val="a8"/>
        <w:jc w:val="center"/>
        <w:rPr>
          <w:rStyle w:val="a6"/>
          <w:color w:val="000000"/>
          <w:sz w:val="96"/>
          <w:szCs w:val="96"/>
          <w14:textFill>
            <w14:solidFill>
              <w14:srgbClr w14:val="000000"/>
            </w14:solidFill>
          </w14:textFill>
        </w:rPr>
      </w:pPr>
    </w:p>
    <w:p w14:paraId="0E995A10" w14:textId="77777777" w:rsidR="002A0079" w:rsidRDefault="002A0079">
      <w:pPr>
        <w:pStyle w:val="a8"/>
        <w:jc w:val="center"/>
        <w:rPr>
          <w:rStyle w:val="a6"/>
          <w:color w:val="000000"/>
          <w:sz w:val="96"/>
          <w:szCs w:val="96"/>
          <w14:textFill>
            <w14:solidFill>
              <w14:srgbClr w14:val="000000"/>
            </w14:solidFill>
          </w14:textFill>
        </w:rPr>
      </w:pPr>
    </w:p>
    <w:p w14:paraId="2C20DBB3" w14:textId="77777777" w:rsidR="002A0079" w:rsidRDefault="002A0079">
      <w:pPr>
        <w:pStyle w:val="a8"/>
        <w:jc w:val="center"/>
        <w:rPr>
          <w:rStyle w:val="a6"/>
          <w:color w:val="000000"/>
          <w:sz w:val="96"/>
          <w:szCs w:val="96"/>
          <w14:textFill>
            <w14:solidFill>
              <w14:srgbClr w14:val="000000"/>
            </w14:solidFill>
          </w14:textFill>
        </w:rPr>
      </w:pPr>
    </w:p>
    <w:p w14:paraId="03992B3C" w14:textId="77777777" w:rsidR="002A0079" w:rsidRDefault="002A0079">
      <w:pPr>
        <w:pStyle w:val="a8"/>
        <w:jc w:val="center"/>
        <w:rPr>
          <w:rStyle w:val="a6"/>
          <w:color w:val="000000"/>
          <w:sz w:val="96"/>
          <w:szCs w:val="96"/>
          <w14:textFill>
            <w14:solidFill>
              <w14:srgbClr w14:val="000000"/>
            </w14:solidFill>
          </w14:textFill>
        </w:rPr>
      </w:pPr>
    </w:p>
    <w:p w14:paraId="261C6208" w14:textId="77777777" w:rsidR="002A0079" w:rsidRDefault="002A0079">
      <w:pPr>
        <w:pStyle w:val="a8"/>
        <w:jc w:val="center"/>
        <w:rPr>
          <w:rStyle w:val="a6"/>
          <w:color w:val="000000"/>
          <w:sz w:val="96"/>
          <w:szCs w:val="96"/>
          <w14:textFill>
            <w14:solidFill>
              <w14:srgbClr w14:val="000000"/>
            </w14:solidFill>
          </w14:textFill>
        </w:rPr>
      </w:pPr>
    </w:p>
    <w:p w14:paraId="29E9A074" w14:textId="77777777" w:rsidR="002A0079" w:rsidRDefault="002A0079">
      <w:pPr>
        <w:pStyle w:val="a8"/>
        <w:jc w:val="center"/>
        <w:rPr>
          <w:rStyle w:val="a6"/>
          <w:color w:val="000000"/>
          <w:sz w:val="96"/>
          <w:szCs w:val="96"/>
          <w14:textFill>
            <w14:solidFill>
              <w14:srgbClr w14:val="000000"/>
            </w14:solidFill>
          </w14:textFill>
        </w:rPr>
      </w:pPr>
    </w:p>
    <w:p w14:paraId="02BD49ED" w14:textId="77777777" w:rsidR="002A0079" w:rsidRDefault="002A0079">
      <w:pPr>
        <w:pStyle w:val="a8"/>
        <w:jc w:val="center"/>
        <w:rPr>
          <w:rStyle w:val="a6"/>
          <w:color w:val="000000"/>
          <w:sz w:val="96"/>
          <w:szCs w:val="96"/>
          <w14:textFill>
            <w14:solidFill>
              <w14:srgbClr w14:val="000000"/>
            </w14:solidFill>
          </w14:textFill>
        </w:rPr>
      </w:pPr>
    </w:p>
    <w:p w14:paraId="32C9BD06" w14:textId="77777777" w:rsidR="002A0079" w:rsidRDefault="002A0079">
      <w:pPr>
        <w:pStyle w:val="a8"/>
        <w:jc w:val="center"/>
        <w:rPr>
          <w:rStyle w:val="a6"/>
        </w:rPr>
      </w:pPr>
    </w:p>
    <w:p w14:paraId="0065644E" w14:textId="77777777" w:rsidR="002A0079" w:rsidRDefault="002A0079">
      <w:pPr>
        <w:pStyle w:val="a8"/>
        <w:jc w:val="center"/>
        <w:rPr>
          <w:rStyle w:val="a6"/>
        </w:rPr>
      </w:pPr>
    </w:p>
    <w:p w14:paraId="4CC5B5A3" w14:textId="77777777" w:rsidR="002A0079" w:rsidRDefault="002A0079">
      <w:pPr>
        <w:pStyle w:val="a8"/>
        <w:jc w:val="center"/>
        <w:rPr>
          <w:rStyle w:val="a6"/>
        </w:rPr>
      </w:pPr>
    </w:p>
    <w:p w14:paraId="57D61BFC" w14:textId="77777777" w:rsidR="002A0079" w:rsidRDefault="002A0079">
      <w:pPr>
        <w:pStyle w:val="a8"/>
        <w:jc w:val="center"/>
        <w:rPr>
          <w:rStyle w:val="a6"/>
        </w:rPr>
      </w:pPr>
    </w:p>
    <w:p w14:paraId="4BFC7EBE" w14:textId="77777777" w:rsidR="002A0079" w:rsidRDefault="002A0079">
      <w:pPr>
        <w:pStyle w:val="a8"/>
        <w:jc w:val="center"/>
        <w:rPr>
          <w:rStyle w:val="a6"/>
        </w:rPr>
      </w:pPr>
    </w:p>
    <w:p w14:paraId="309723F4" w14:textId="77777777" w:rsidR="002A0079" w:rsidRDefault="00032DA5">
      <w:pPr>
        <w:pStyle w:val="a8"/>
        <w:jc w:val="center"/>
        <w:rPr>
          <w:rStyle w:val="a6"/>
          <w:color w:val="006600"/>
          <w:sz w:val="96"/>
          <w:szCs w:val="96"/>
          <w14:textFill>
            <w14:gradFill>
              <w14:gsLst>
                <w14:gs w14:pos="132">
                  <w14:srgbClr w14:val="006600"/>
                </w14:gs>
                <w14:gs w14:pos="53341">
                  <w14:srgbClr w14:val="004D66"/>
                </w14:gs>
                <w14:gs w14:pos="100000">
                  <w14:srgbClr w14:val="0033CC"/>
                </w14:gs>
              </w14:gsLst>
              <w14:lin w14:ang="5400000" w14:scaled="0"/>
            </w14:gradFill>
          </w14:textFill>
        </w:rPr>
      </w:pPr>
      <w:bookmarkStart w:id="0" w:name="реестр_на_оценку"/>
      <w:r>
        <w:rPr>
          <w:rStyle w:val="a6"/>
          <w:color w:val="006600"/>
          <w:sz w:val="96"/>
          <w:szCs w:val="96"/>
          <w14:textFill>
            <w14:gradFill>
              <w14:gsLst>
                <w14:gs w14:pos="132">
                  <w14:srgbClr w14:val="006600"/>
                </w14:gs>
                <w14:gs w14:pos="53341">
                  <w14:srgbClr w14:val="004D66"/>
                </w14:gs>
                <w14:gs w14:pos="100000">
                  <w14:srgbClr w14:val="0033CC"/>
                </w14:gs>
              </w14:gsLst>
              <w14:lin w14:ang="5400000" w14:scaled="0"/>
            </w14:gradFill>
          </w14:textFill>
        </w:rPr>
        <w:t>Стандарты формирования</w:t>
      </w:r>
      <w:r>
        <w:rPr>
          <w:rStyle w:val="a6"/>
          <w:noProof/>
          <w:color w:val="006600"/>
          <w:sz w:val="96"/>
          <w:szCs w:val="96"/>
          <w14:textFill>
            <w14:gradFill>
              <w14:gsLst>
                <w14:gs w14:pos="132">
                  <w14:srgbClr w14:val="006600"/>
                </w14:gs>
                <w14:gs w14:pos="53341">
                  <w14:srgbClr w14:val="004D66"/>
                </w14:gs>
                <w14:gs w14:pos="100000">
                  <w14:srgbClr w14:val="0033CC"/>
                </w14:gs>
              </w14:gsLst>
              <w14:lin w14:ang="5400000" w14:scaled="0"/>
            </w14:gradFill>
          </w14:textFill>
        </w:rPr>
        <w:drawing>
          <wp:anchor distT="57150" distB="57150" distL="57150" distR="57150" simplePos="0" relativeHeight="251651584" behindDoc="0" locked="0" layoutInCell="1" allowOverlap="1" wp14:anchorId="19A75526" wp14:editId="437A4EAC">
            <wp:simplePos x="0" y="0"/>
            <wp:positionH relativeFrom="margin">
              <wp:posOffset>-6350</wp:posOffset>
            </wp:positionH>
            <wp:positionV relativeFrom="page">
              <wp:posOffset>457200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47"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47" name="узор больш" descr="узор больш"/>
                    <pic:cNvPicPr>
                      <a:picLocks noChangeAspect="1"/>
                    </pic:cNvPicPr>
                  </pic:nvPicPr>
                  <pic:blipFill>
                    <a:blip r:embed="rId9"/>
                    <a:stretch>
                      <a:fillRect/>
                    </a:stretch>
                  </pic:blipFill>
                  <pic:spPr>
                    <a:xfrm>
                      <a:off x="0" y="0"/>
                      <a:ext cx="6629400" cy="2348230"/>
                    </a:xfrm>
                    <a:prstGeom prst="rect">
                      <a:avLst/>
                    </a:prstGeom>
                    <a:ln w="12700" cap="flat">
                      <a:noFill/>
                      <a:miter lim="400000"/>
                    </a:ln>
                    <a:effectLst/>
                  </pic:spPr>
                </pic:pic>
              </a:graphicData>
            </a:graphic>
          </wp:anchor>
        </w:drawing>
      </w:r>
      <w:r>
        <w:rPr>
          <w:rStyle w:val="a6"/>
          <w:color w:val="006600"/>
          <w:sz w:val="96"/>
          <w:szCs w:val="96"/>
          <w14:textFill>
            <w14:gradFill>
              <w14:gsLst>
                <w14:gs w14:pos="132">
                  <w14:srgbClr w14:val="006600"/>
                </w14:gs>
                <w14:gs w14:pos="53341">
                  <w14:srgbClr w14:val="004D66"/>
                </w14:gs>
                <w14:gs w14:pos="100000">
                  <w14:srgbClr w14:val="0033CC"/>
                </w14:gs>
              </w14:gsLst>
              <w14:lin w14:ang="5400000" w14:scaled="0"/>
            </w14:gradFill>
          </w14:textFill>
        </w:rPr>
        <w:t xml:space="preserve"> реестра на оценку</w:t>
      </w:r>
      <w:bookmarkEnd w:id="0"/>
    </w:p>
    <w:p w14:paraId="0DBBFF79" w14:textId="77777777" w:rsidR="00FD2811" w:rsidRDefault="00FD2811">
      <w:pPr>
        <w:pStyle w:val="a8"/>
        <w:jc w:val="left"/>
        <w:rPr>
          <w:rStyle w:val="a6"/>
          <w:noProof/>
        </w:rPr>
      </w:pPr>
    </w:p>
    <w:p w14:paraId="675A2479" w14:textId="77777777" w:rsidR="00FD2811" w:rsidRDefault="00FD2811">
      <w:pPr>
        <w:pStyle w:val="a8"/>
        <w:jc w:val="left"/>
        <w:rPr>
          <w:rStyle w:val="a6"/>
          <w:noProof/>
        </w:rPr>
      </w:pPr>
    </w:p>
    <w:p w14:paraId="1D36D4B7" w14:textId="77777777" w:rsidR="00FD2811" w:rsidRDefault="00FD2811">
      <w:pPr>
        <w:pStyle w:val="a8"/>
        <w:jc w:val="left"/>
        <w:rPr>
          <w:rStyle w:val="a6"/>
          <w:noProof/>
        </w:rPr>
      </w:pPr>
    </w:p>
    <w:p w14:paraId="616202BD" w14:textId="08361100" w:rsidR="00FD2811" w:rsidRDefault="00FD2811">
      <w:pPr>
        <w:pStyle w:val="a8"/>
        <w:jc w:val="left"/>
        <w:rPr>
          <w:rStyle w:val="a6"/>
          <w:noProof/>
        </w:rPr>
      </w:pPr>
      <w:r>
        <w:rPr>
          <w:rStyle w:val="a6"/>
          <w:b w:val="0"/>
          <w:bCs w:val="0"/>
          <w:noProof/>
          <w:color w:val="95B3D7"/>
          <w:u w:color="4F81BD"/>
          <w14:textFill>
            <w14:solidFill>
              <w14:srgbClr w14:val="95B3D7"/>
            </w14:solidFill>
          </w14:textFill>
        </w:rPr>
        <w:drawing>
          <wp:anchor distT="57150" distB="57150" distL="57150" distR="57150" simplePos="0" relativeHeight="251677184" behindDoc="0" locked="0" layoutInCell="1" allowOverlap="1" wp14:anchorId="68D805E9" wp14:editId="4267ABF6">
            <wp:simplePos x="0" y="0"/>
            <wp:positionH relativeFrom="margin">
              <wp:posOffset>0</wp:posOffset>
            </wp:positionH>
            <wp:positionV relativeFrom="line">
              <wp:posOffset>381000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745481479"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51"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629400" cy="2348230"/>
                    </a:xfrm>
                    <a:prstGeom prst="rect">
                      <a:avLst/>
                    </a:prstGeom>
                    <a:ln w="12700" cap="flat">
                      <a:noFill/>
                      <a:miter lim="400000"/>
                    </a:ln>
                    <a:effectLst/>
                  </pic:spPr>
                </pic:pic>
              </a:graphicData>
            </a:graphic>
          </wp:anchor>
        </w:drawing>
      </w:r>
    </w:p>
    <w:p w14:paraId="006250D5" w14:textId="77777777" w:rsidR="00FD2811" w:rsidRDefault="00FD2811">
      <w:pPr>
        <w:pStyle w:val="a8"/>
        <w:jc w:val="left"/>
      </w:pPr>
    </w:p>
    <w:p w14:paraId="5D981CB0" w14:textId="77777777" w:rsidR="002A0079" w:rsidRDefault="00032DA5">
      <w:pPr>
        <w:spacing w:after="200" w:line="276" w:lineRule="auto"/>
        <w:rPr>
          <w:rStyle w:val="a6"/>
          <w:sz w:val="20"/>
          <w:szCs w:val="20"/>
        </w:rPr>
      </w:pPr>
      <w:r>
        <w:rPr>
          <w:rStyle w:val="a6"/>
          <w:sz w:val="20"/>
          <w:szCs w:val="20"/>
        </w:rPr>
        <w:t xml:space="preserve">Рекомендуется включать в реестр на оценку следующие обязательные и </w:t>
      </w:r>
      <w:r>
        <w:rPr>
          <w:rStyle w:val="a6"/>
          <w:i/>
          <w:iCs/>
          <w:sz w:val="20"/>
          <w:szCs w:val="20"/>
          <w:u w:val="single"/>
        </w:rPr>
        <w:t>желательные</w:t>
      </w:r>
      <w:r>
        <w:rPr>
          <w:rStyle w:val="a6"/>
          <w:sz w:val="20"/>
          <w:szCs w:val="20"/>
        </w:rPr>
        <w:t xml:space="preserve"> пункты:</w:t>
      </w:r>
    </w:p>
    <w:p w14:paraId="2F916328" w14:textId="77777777" w:rsidR="002A0079" w:rsidRDefault="00032DA5">
      <w:pPr>
        <w:pStyle w:val="aa"/>
        <w:numPr>
          <w:ilvl w:val="0"/>
          <w:numId w:val="6"/>
        </w:numPr>
        <w:spacing w:after="200" w:line="276" w:lineRule="auto"/>
        <w:rPr>
          <w:rFonts w:ascii="Century Gothic" w:hAnsi="Century Gothic"/>
          <w:b/>
          <w:bCs/>
          <w:sz w:val="20"/>
          <w:szCs w:val="20"/>
        </w:rPr>
      </w:pPr>
      <w:r>
        <w:rPr>
          <w:rStyle w:val="a6"/>
          <w:rFonts w:ascii="Century Gothic" w:hAnsi="Century Gothic"/>
          <w:b/>
          <w:bCs/>
          <w:sz w:val="20"/>
          <w:szCs w:val="20"/>
        </w:rPr>
        <w:t xml:space="preserve">Информация о </w:t>
      </w:r>
      <w:r>
        <w:rPr>
          <w:rStyle w:val="a6"/>
          <w:rFonts w:ascii="Century Gothic" w:hAnsi="Century Gothic"/>
          <w:b/>
          <w:bCs/>
          <w:sz w:val="20"/>
          <w:szCs w:val="20"/>
          <w:lang w:val="ru-RU"/>
        </w:rPr>
        <w:t>кредите</w:t>
      </w:r>
    </w:p>
    <w:p w14:paraId="7795B97D"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формирования реестра</w:t>
      </w:r>
    </w:p>
    <w:p w14:paraId="45F9E6F2"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Номер договора у первоначального кредитора</w:t>
      </w:r>
    </w:p>
    <w:p w14:paraId="1F1DB98B"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Тип продукта (наличные\карта\авто и др.)</w:t>
      </w:r>
    </w:p>
    <w:p w14:paraId="5263C4FD"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кредита (задолженность по карте)</w:t>
      </w:r>
    </w:p>
    <w:p w14:paraId="5889004A"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Срок кредита</w:t>
      </w:r>
      <w:r>
        <w:rPr>
          <w:rStyle w:val="a6"/>
          <w:rFonts w:ascii="Century Gothic" w:eastAsia="Century Gothic" w:hAnsi="Century Gothic" w:cs="Century Gothic"/>
          <w:noProof/>
          <w:sz w:val="20"/>
          <w:szCs w:val="20"/>
          <w:lang w:val="ru-RU"/>
        </w:rPr>
        <mc:AlternateContent>
          <mc:Choice Requires="wps">
            <w:drawing>
              <wp:anchor distT="0" distB="0" distL="0" distR="0" simplePos="0" relativeHeight="251673088" behindDoc="0" locked="0" layoutInCell="1" allowOverlap="1" wp14:anchorId="6D33F1B7" wp14:editId="7CCCE0CE">
                <wp:simplePos x="0" y="0"/>
                <wp:positionH relativeFrom="margin">
                  <wp:posOffset>9525</wp:posOffset>
                </wp:positionH>
                <wp:positionV relativeFrom="page">
                  <wp:posOffset>666115</wp:posOffset>
                </wp:positionV>
                <wp:extent cx="6642100" cy="0"/>
                <wp:effectExtent l="0" t="0" r="0" b="0"/>
                <wp:wrapNone/>
                <wp:docPr id="1073741849" name="officeArt object" descr="Прямая соединительная линия 3"/>
                <wp:cNvGraphicFramePr/>
                <a:graphic xmlns:a="http://schemas.openxmlformats.org/drawingml/2006/main">
                  <a:graphicData uri="http://schemas.microsoft.com/office/word/2010/wordprocessingShape">
                    <wps:wsp>
                      <wps:cNvCnPr/>
                      <wps:spPr>
                        <a:xfrm>
                          <a:off x="0" y="0"/>
                          <a:ext cx="6642100"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3F474A14" id="officeArt object" o:spid="_x0000_s1026" alt="Прямая соединительная линия 3" style="position:absolute;z-index:251673088;visibility:visible;mso-wrap-style:square;mso-wrap-distance-left:0;mso-wrap-distance-top:0;mso-wrap-distance-right:0;mso-wrap-distance-bottom:0;mso-position-horizontal:absolute;mso-position-horizontal-relative:margin;mso-position-vertical:absolute;mso-position-vertical-relative:page" from=".75pt,52.45pt" to="523.7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" strokecolor="#060" strokeweight="1.5pt">
                <v:shadow on="t" color="black" opacity="22937f" origin=",.5" offset="0,.63889mm"/>
                <w10:wrap anchorx="margin" anchory="page"/>
              </v:line>
            </w:pict>
          </mc:Fallback>
        </mc:AlternateContent>
      </w:r>
    </w:p>
    <w:p w14:paraId="1ADD03AE"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предоставления кредита</w:t>
      </w:r>
    </w:p>
    <w:p w14:paraId="2BE2FA29"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Регион предоставления кредита</w:t>
      </w:r>
    </w:p>
    <w:p w14:paraId="3DA3C977"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Размер аннуитетного платежа</w:t>
      </w:r>
    </w:p>
    <w:p w14:paraId="4F74BA83"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окончания кредитного договора</w:t>
      </w:r>
    </w:p>
    <w:p w14:paraId="4C241D17"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Количество размещений задолженности в коллекторское агентство на аутсорсинг</w:t>
      </w:r>
    </w:p>
    <w:p w14:paraId="207CCB9B" w14:textId="77777777" w:rsidR="002A0079" w:rsidRDefault="002A0079">
      <w:pPr>
        <w:pStyle w:val="aa"/>
        <w:spacing w:after="200" w:line="276" w:lineRule="auto"/>
        <w:ind w:left="1854"/>
        <w:rPr>
          <w:rStyle w:val="a6"/>
          <w:rFonts w:ascii="Century Gothic" w:eastAsia="Century Gothic" w:hAnsi="Century Gothic" w:cs="Century Gothic"/>
          <w:sz w:val="20"/>
          <w:szCs w:val="20"/>
          <w:lang w:val="ru-RU"/>
        </w:rPr>
      </w:pPr>
    </w:p>
    <w:p w14:paraId="6E9BC163" w14:textId="77777777" w:rsidR="002A0079" w:rsidRDefault="00032DA5">
      <w:pPr>
        <w:pStyle w:val="aa"/>
        <w:numPr>
          <w:ilvl w:val="0"/>
          <w:numId w:val="6"/>
        </w:numPr>
        <w:spacing w:after="200" w:line="276" w:lineRule="auto"/>
        <w:rPr>
          <w:rFonts w:ascii="Century Gothic" w:hAnsi="Century Gothic"/>
          <w:b/>
          <w:bCs/>
          <w:sz w:val="20"/>
          <w:szCs w:val="20"/>
          <w:lang w:val="ru-RU"/>
        </w:rPr>
      </w:pPr>
      <w:r>
        <w:rPr>
          <w:rStyle w:val="a6"/>
          <w:rFonts w:ascii="Century Gothic" w:hAnsi="Century Gothic"/>
          <w:b/>
          <w:bCs/>
          <w:sz w:val="20"/>
          <w:szCs w:val="20"/>
          <w:lang w:val="ru-RU"/>
        </w:rPr>
        <w:t>Информация о платежах</w:t>
      </w:r>
    </w:p>
    <w:p w14:paraId="6856E92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последнего платежа</w:t>
      </w:r>
    </w:p>
    <w:p w14:paraId="693A5BB2"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последнего платежа</w:t>
      </w:r>
    </w:p>
    <w:p w14:paraId="7EDCAB27"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платежей за последние 12-24 месяца (помесячно)</w:t>
      </w:r>
    </w:p>
    <w:p w14:paraId="729F0228"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Общая сумма платежей по кредиту</w:t>
      </w:r>
    </w:p>
    <w:p w14:paraId="5922B6A2"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Количество платежей, произведенных по кредиту</w:t>
      </w:r>
    </w:p>
    <w:p w14:paraId="23C559AB" w14:textId="77777777" w:rsidR="002A0079" w:rsidRDefault="002A0079">
      <w:pPr>
        <w:pStyle w:val="aa"/>
        <w:spacing w:after="200" w:line="276" w:lineRule="auto"/>
        <w:ind w:left="1854"/>
        <w:rPr>
          <w:rStyle w:val="a6"/>
          <w:rFonts w:ascii="Century Gothic" w:eastAsia="Century Gothic" w:hAnsi="Century Gothic" w:cs="Century Gothic"/>
          <w:sz w:val="20"/>
          <w:szCs w:val="20"/>
          <w:lang w:val="ru-RU"/>
        </w:rPr>
      </w:pPr>
    </w:p>
    <w:p w14:paraId="650DAF6A" w14:textId="77777777" w:rsidR="002A0079" w:rsidRDefault="00032DA5">
      <w:pPr>
        <w:pStyle w:val="aa"/>
        <w:numPr>
          <w:ilvl w:val="0"/>
          <w:numId w:val="6"/>
        </w:numPr>
        <w:spacing w:after="200" w:line="276" w:lineRule="auto"/>
        <w:rPr>
          <w:rFonts w:ascii="Century Gothic" w:hAnsi="Century Gothic"/>
          <w:b/>
          <w:bCs/>
          <w:sz w:val="20"/>
          <w:szCs w:val="20"/>
          <w:lang w:val="ru-RU"/>
        </w:rPr>
      </w:pPr>
      <w:r>
        <w:rPr>
          <w:rStyle w:val="a6"/>
          <w:rFonts w:ascii="Century Gothic" w:hAnsi="Century Gothic"/>
          <w:b/>
          <w:bCs/>
          <w:sz w:val="20"/>
          <w:szCs w:val="20"/>
          <w:lang w:val="ru-RU"/>
        </w:rPr>
        <w:t>Информация о задолженности</w:t>
      </w:r>
    </w:p>
    <w:p w14:paraId="590F5B7C"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задолженности по основному долгу</w:t>
      </w:r>
    </w:p>
    <w:p w14:paraId="3D35860E"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задолженности по процентам</w:t>
      </w:r>
    </w:p>
    <w:p w14:paraId="4964910A"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задолженности по штрафам и пеням</w:t>
      </w:r>
    </w:p>
    <w:p w14:paraId="321D113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задолженности по комиссии</w:t>
      </w:r>
    </w:p>
    <w:p w14:paraId="20292F23"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задолженности по государственной пошлине</w:t>
      </w:r>
    </w:p>
    <w:p w14:paraId="67021D3E"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Общая сумма задолженности</w:t>
      </w:r>
    </w:p>
    <w:p w14:paraId="5728B0F5" w14:textId="77777777" w:rsidR="002A0079" w:rsidRDefault="002A0079">
      <w:pPr>
        <w:pStyle w:val="aa"/>
        <w:spacing w:after="200" w:line="276" w:lineRule="auto"/>
        <w:ind w:left="1145"/>
        <w:rPr>
          <w:rStyle w:val="a6"/>
          <w:rFonts w:ascii="Century Gothic" w:eastAsia="Century Gothic" w:hAnsi="Century Gothic" w:cs="Century Gothic"/>
          <w:sz w:val="20"/>
          <w:szCs w:val="20"/>
          <w:lang w:val="ru-RU"/>
        </w:rPr>
      </w:pPr>
    </w:p>
    <w:p w14:paraId="4F199440" w14:textId="77777777" w:rsidR="002A0079" w:rsidRDefault="00032DA5">
      <w:pPr>
        <w:pStyle w:val="aa"/>
        <w:numPr>
          <w:ilvl w:val="0"/>
          <w:numId w:val="6"/>
        </w:numPr>
        <w:spacing w:after="200" w:line="276" w:lineRule="auto"/>
        <w:rPr>
          <w:rFonts w:ascii="Century Gothic" w:hAnsi="Century Gothic"/>
          <w:b/>
          <w:bCs/>
          <w:sz w:val="20"/>
          <w:szCs w:val="20"/>
          <w:lang w:val="ru-RU"/>
        </w:rPr>
      </w:pPr>
      <w:r>
        <w:rPr>
          <w:rStyle w:val="a6"/>
          <w:rFonts w:ascii="Century Gothic" w:hAnsi="Century Gothic"/>
          <w:b/>
          <w:bCs/>
          <w:sz w:val="20"/>
          <w:szCs w:val="20"/>
          <w:lang w:val="ru-RU"/>
        </w:rPr>
        <w:t>Информация о просрочке</w:t>
      </w:r>
    </w:p>
    <w:p w14:paraId="23592EA6"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первой просрочки</w:t>
      </w:r>
    </w:p>
    <w:p w14:paraId="2F5F5027"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выхода на последнюю непогашенную просрочку</w:t>
      </w:r>
    </w:p>
    <w:p w14:paraId="7692A455"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lastRenderedPageBreak/>
        <w:t>Количество дней просрочки</w:t>
      </w:r>
    </w:p>
    <w:p w14:paraId="72B74B9C"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Количество выходов на просрочку</w:t>
      </w:r>
    </w:p>
    <w:p w14:paraId="7CDC8DE3"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Максимальное количество дней просрочки по договору за всю историю</w:t>
      </w:r>
    </w:p>
    <w:p w14:paraId="343C4529" w14:textId="77777777" w:rsidR="002A0079" w:rsidRDefault="002A0079">
      <w:pPr>
        <w:pStyle w:val="aa"/>
        <w:spacing w:after="200" w:line="276" w:lineRule="auto"/>
        <w:ind w:left="1145"/>
        <w:rPr>
          <w:rStyle w:val="a6"/>
          <w:rFonts w:ascii="Century Gothic" w:eastAsia="Century Gothic" w:hAnsi="Century Gothic" w:cs="Century Gothic"/>
          <w:i/>
          <w:iCs/>
          <w:sz w:val="20"/>
          <w:szCs w:val="20"/>
          <w:u w:val="single"/>
          <w:lang w:val="ru-RU"/>
        </w:rPr>
      </w:pPr>
    </w:p>
    <w:p w14:paraId="07360DF0" w14:textId="77777777" w:rsidR="002A0079" w:rsidRDefault="00032DA5">
      <w:pPr>
        <w:pStyle w:val="aa"/>
        <w:numPr>
          <w:ilvl w:val="0"/>
          <w:numId w:val="6"/>
        </w:numPr>
        <w:spacing w:after="200" w:line="276" w:lineRule="auto"/>
        <w:rPr>
          <w:rFonts w:ascii="Century Gothic" w:hAnsi="Century Gothic"/>
          <w:b/>
          <w:bCs/>
          <w:sz w:val="20"/>
          <w:szCs w:val="20"/>
          <w:lang w:val="ru-RU"/>
        </w:rPr>
      </w:pPr>
      <w:r>
        <w:rPr>
          <w:rStyle w:val="a6"/>
          <w:rFonts w:ascii="Century Gothic" w:hAnsi="Century Gothic"/>
          <w:b/>
          <w:bCs/>
          <w:sz w:val="20"/>
          <w:szCs w:val="20"/>
          <w:lang w:val="ru-RU"/>
        </w:rPr>
        <w:t>Информация о заемщике</w:t>
      </w:r>
    </w:p>
    <w:p w14:paraId="3FC17413"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ФИО должника</w:t>
      </w:r>
    </w:p>
    <w:p w14:paraId="7B8EC61B"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Пол (муж\жен)</w:t>
      </w:r>
    </w:p>
    <w:p w14:paraId="2F52E568"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рождения</w:t>
      </w:r>
    </w:p>
    <w:p w14:paraId="1A379A54"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Серия паспорта</w:t>
      </w:r>
    </w:p>
    <w:p w14:paraId="6228504C"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Номер паспорта</w:t>
      </w:r>
    </w:p>
    <w:p w14:paraId="3F9D4DE6"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Дата выдачи паспорта должника</w:t>
      </w:r>
    </w:p>
    <w:p w14:paraId="10C245AD"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 xml:space="preserve">Регион прописки </w:t>
      </w:r>
    </w:p>
    <w:p w14:paraId="07F7BE84"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Регион фактического проживания</w:t>
      </w:r>
    </w:p>
    <w:p w14:paraId="4654781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Населенный пункт фактического проживания</w:t>
      </w:r>
    </w:p>
    <w:p w14:paraId="318EDACD"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Информация о телефонных номерах заемщика (1-имеется, 0-не имеется)</w:t>
      </w:r>
    </w:p>
    <w:p w14:paraId="506CADE8"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Информация о месте регистрации заемщика (1-имеется, 0-не имеется)</w:t>
      </w:r>
    </w:p>
    <w:p w14:paraId="74588966"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Информация о месте фактического проживания заемщика (1-имеется, 0-не имеется)</w:t>
      </w:r>
    </w:p>
    <w:p w14:paraId="039C1262"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ОГРН\ОГРИП юридического лица</w:t>
      </w:r>
    </w:p>
    <w:p w14:paraId="1579E4B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о наличии поручителя (количество поручителей)</w:t>
      </w:r>
    </w:p>
    <w:p w14:paraId="0046F86D" w14:textId="77777777" w:rsidR="002A0079" w:rsidRDefault="002A0079">
      <w:pPr>
        <w:pStyle w:val="aa"/>
        <w:spacing w:after="200" w:line="276" w:lineRule="auto"/>
        <w:ind w:left="360"/>
        <w:rPr>
          <w:rStyle w:val="a6"/>
          <w:rFonts w:ascii="Century Gothic" w:eastAsia="Century Gothic" w:hAnsi="Century Gothic" w:cs="Century Gothic"/>
          <w:sz w:val="20"/>
          <w:szCs w:val="20"/>
          <w:lang w:val="ru-RU"/>
        </w:rPr>
      </w:pPr>
    </w:p>
    <w:p w14:paraId="3DB521D3" w14:textId="77777777" w:rsidR="002A0079" w:rsidRDefault="00032DA5">
      <w:pPr>
        <w:pStyle w:val="aa"/>
        <w:numPr>
          <w:ilvl w:val="0"/>
          <w:numId w:val="6"/>
        </w:numPr>
        <w:spacing w:after="200" w:line="276" w:lineRule="auto"/>
        <w:rPr>
          <w:rFonts w:ascii="Century Gothic" w:hAnsi="Century Gothic"/>
          <w:b/>
          <w:bCs/>
          <w:sz w:val="20"/>
          <w:szCs w:val="20"/>
          <w:lang w:val="ru-RU"/>
        </w:rPr>
      </w:pPr>
      <w:r>
        <w:rPr>
          <w:rStyle w:val="a6"/>
          <w:rFonts w:ascii="Century Gothic" w:hAnsi="Century Gothic"/>
          <w:b/>
          <w:bCs/>
          <w:sz w:val="20"/>
          <w:szCs w:val="20"/>
          <w:lang w:val="ru-RU"/>
        </w:rPr>
        <w:t>Информация по судебному и исполнительному производству</w:t>
      </w:r>
    </w:p>
    <w:p w14:paraId="68DF6648"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Стадия взыскания (досудебная\судебная\ИП)</w:t>
      </w:r>
    </w:p>
    <w:p w14:paraId="5D63BD15"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Наличие решения суда о взыскании задолженности (1-да, 0-нет)</w:t>
      </w:r>
    </w:p>
    <w:p w14:paraId="5659C22B"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Способ обращения в суд (иск\приказ)</w:t>
      </w:r>
    </w:p>
    <w:p w14:paraId="4C7AC8E8"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решения суда</w:t>
      </w:r>
    </w:p>
    <w:p w14:paraId="1D7A4B98"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расторжения договора при обращении в суд (1 -да, 0 - нет)</w:t>
      </w:r>
    </w:p>
    <w:p w14:paraId="77B2BB7D"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 xml:space="preserve">Судились на всю сумму задолженности ( 1- да, 0 - нет) </w:t>
      </w:r>
    </w:p>
    <w:p w14:paraId="1ECFB03C"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вступления в законную силу решения суда</w:t>
      </w:r>
    </w:p>
    <w:p w14:paraId="20A8B129"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Наличие актов о невозможности взыскания (1-да, 0-нет)</w:t>
      </w:r>
    </w:p>
    <w:p w14:paraId="02A130B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окончания исполнительного производства</w:t>
      </w:r>
    </w:p>
    <w:p w14:paraId="7CD58BA7"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Наличие документов по решению суда (оригинал\копия)</w:t>
      </w:r>
    </w:p>
    <w:p w14:paraId="275B7CF5"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Отмена судебного решения (1-да, 0-нет)</w:t>
      </w:r>
    </w:p>
    <w:p w14:paraId="7BD59426"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lastRenderedPageBreak/>
        <w:t>Сумма долга, признанная судом</w:t>
      </w:r>
    </w:p>
    <w:p w14:paraId="4BA16B24"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Номер арбитражного дела (если банкрот)</w:t>
      </w:r>
    </w:p>
    <w:p w14:paraId="0A982F4E" w14:textId="77777777" w:rsidR="002A0079" w:rsidRDefault="00032DA5">
      <w:pPr>
        <w:pStyle w:val="aa"/>
        <w:numPr>
          <w:ilvl w:val="1"/>
          <w:numId w:val="6"/>
        </w:numPr>
        <w:spacing w:after="200" w:line="276" w:lineRule="auto"/>
        <w:rPr>
          <w:rFonts w:ascii="Century Gothic" w:eastAsia="Century Gothic" w:hAnsi="Century Gothic" w:cs="Century Gothic"/>
          <w:sz w:val="20"/>
          <w:szCs w:val="20"/>
          <w:lang w:val="ru-RU"/>
        </w:rPr>
      </w:pPr>
      <w:bookmarkStart w:id="1" w:name="п6_12"/>
      <w:r>
        <w:rPr>
          <w:rStyle w:val="a6"/>
          <w:rFonts w:ascii="Century Gothic" w:hAnsi="Century Gothic"/>
          <w:sz w:val="20"/>
          <w:szCs w:val="20"/>
          <w:lang w:val="ru-RU"/>
        </w:rPr>
        <w:t>Статус исполнительного документа (1- Не получен в суде; 2 - В наличии в банке; 3 - В ФССП; 4 - Подготовлена справка об отсутствии исполнительного документа в банке)</w:t>
      </w:r>
      <w:bookmarkEnd w:id="1"/>
    </w:p>
    <w:p w14:paraId="0B5B740B"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возбуждения дела о банкротстве (дата принятия судом первого заявления)</w:t>
      </w:r>
    </w:p>
    <w:p w14:paraId="4E7F8005"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Текущая стадия дела о банкротстве</w:t>
      </w:r>
    </w:p>
    <w:p w14:paraId="0C5F183C"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включения в РТК</w:t>
      </w:r>
    </w:p>
    <w:p w14:paraId="37317629"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Сумма включения в РТК</w:t>
      </w:r>
    </w:p>
    <w:p w14:paraId="7F8EDDDB" w14:textId="77777777" w:rsidR="002A0079" w:rsidRDefault="002A0079">
      <w:pPr>
        <w:pStyle w:val="aa"/>
        <w:spacing w:after="200" w:line="276" w:lineRule="auto"/>
        <w:ind w:left="0"/>
        <w:rPr>
          <w:rStyle w:val="a6"/>
          <w:rFonts w:ascii="Century Gothic" w:eastAsia="Century Gothic" w:hAnsi="Century Gothic" w:cs="Century Gothic"/>
          <w:sz w:val="20"/>
          <w:szCs w:val="20"/>
          <w:lang w:val="ru-RU"/>
        </w:rPr>
      </w:pPr>
    </w:p>
    <w:p w14:paraId="26E20808" w14:textId="77777777" w:rsidR="002A0079" w:rsidRDefault="00032DA5">
      <w:pPr>
        <w:pStyle w:val="aa"/>
        <w:numPr>
          <w:ilvl w:val="0"/>
          <w:numId w:val="6"/>
        </w:numPr>
        <w:spacing w:after="200" w:line="276" w:lineRule="auto"/>
        <w:rPr>
          <w:rFonts w:ascii="Century Gothic" w:hAnsi="Century Gothic"/>
          <w:b/>
          <w:bCs/>
          <w:sz w:val="20"/>
          <w:szCs w:val="20"/>
          <w:lang w:val="ru-RU"/>
        </w:rPr>
      </w:pPr>
      <w:r>
        <w:rPr>
          <w:rStyle w:val="a6"/>
          <w:rFonts w:ascii="Century Gothic" w:hAnsi="Century Gothic"/>
          <w:b/>
          <w:bCs/>
          <w:sz w:val="20"/>
          <w:szCs w:val="20"/>
          <w:lang w:val="ru-RU"/>
        </w:rPr>
        <w:t>Информация о залоге</w:t>
      </w:r>
    </w:p>
    <w:p w14:paraId="485ADCEB"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Предмет залога (авто\недвижимость)</w:t>
      </w:r>
    </w:p>
    <w:p w14:paraId="60D9FE2F"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Стоимость залога (при выдаче кредита)</w:t>
      </w:r>
    </w:p>
    <w:p w14:paraId="25F9309C"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Дата последней инкассации залога</w:t>
      </w:r>
    </w:p>
    <w:p w14:paraId="63CA9AD9"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Результаты последней инкассации залога (1-есть залог, 0-нет залога)</w:t>
      </w:r>
    </w:p>
    <w:p w14:paraId="6EA3704A" w14:textId="77777777" w:rsidR="002A0079" w:rsidRDefault="002A0079">
      <w:pPr>
        <w:pStyle w:val="aa"/>
        <w:spacing w:after="200" w:line="276" w:lineRule="auto"/>
        <w:ind w:left="1145"/>
        <w:rPr>
          <w:rStyle w:val="a6"/>
          <w:rFonts w:ascii="Century Gothic" w:eastAsia="Century Gothic" w:hAnsi="Century Gothic" w:cs="Century Gothic"/>
          <w:sz w:val="20"/>
          <w:szCs w:val="20"/>
          <w:lang w:val="ru-RU"/>
        </w:rPr>
      </w:pPr>
    </w:p>
    <w:p w14:paraId="0F17B196" w14:textId="77777777" w:rsidR="002A0079" w:rsidRDefault="00032DA5">
      <w:pPr>
        <w:pStyle w:val="aa"/>
        <w:numPr>
          <w:ilvl w:val="0"/>
          <w:numId w:val="6"/>
        </w:numPr>
        <w:spacing w:after="200" w:line="276" w:lineRule="auto"/>
        <w:rPr>
          <w:rFonts w:ascii="Century Gothic" w:hAnsi="Century Gothic"/>
          <w:b/>
          <w:bCs/>
          <w:sz w:val="20"/>
          <w:szCs w:val="20"/>
        </w:rPr>
      </w:pPr>
      <w:r>
        <w:rPr>
          <w:rStyle w:val="a6"/>
          <w:rFonts w:ascii="Century Gothic" w:hAnsi="Century Gothic"/>
          <w:b/>
          <w:bCs/>
          <w:sz w:val="20"/>
          <w:szCs w:val="20"/>
        </w:rPr>
        <w:t>Описание заложенной недвижимости</w:t>
      </w:r>
    </w:p>
    <w:p w14:paraId="1B046DC8"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Кадастровый номер</w:t>
      </w:r>
    </w:p>
    <w:p w14:paraId="13F46488"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Площадь</w:t>
      </w:r>
    </w:p>
    <w:p w14:paraId="21C164D7"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Оценка</w:t>
      </w:r>
    </w:p>
    <w:p w14:paraId="13463EC3"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Номер свидетельства о государственной регистрации</w:t>
      </w:r>
    </w:p>
    <w:p w14:paraId="08E26A3A"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t>Дата выдачи свидетельства о государственной регистрации</w:t>
      </w:r>
    </w:p>
    <w:p w14:paraId="7111ED10" w14:textId="77777777" w:rsidR="002A0079" w:rsidRDefault="002A0079">
      <w:pPr>
        <w:pStyle w:val="aa"/>
        <w:spacing w:after="200" w:line="276" w:lineRule="auto"/>
        <w:ind w:left="2520"/>
        <w:rPr>
          <w:rStyle w:val="a6"/>
          <w:rFonts w:ascii="Century Gothic" w:eastAsia="Century Gothic" w:hAnsi="Century Gothic" w:cs="Century Gothic"/>
          <w:sz w:val="20"/>
          <w:szCs w:val="20"/>
          <w:lang w:val="ru-RU"/>
        </w:rPr>
      </w:pPr>
    </w:p>
    <w:p w14:paraId="57C06F47" w14:textId="77777777" w:rsidR="002A0079" w:rsidRDefault="00032DA5">
      <w:pPr>
        <w:pStyle w:val="aa"/>
        <w:numPr>
          <w:ilvl w:val="0"/>
          <w:numId w:val="6"/>
        </w:numPr>
        <w:spacing w:after="200" w:line="276" w:lineRule="auto"/>
        <w:rPr>
          <w:rFonts w:ascii="Century Gothic" w:hAnsi="Century Gothic"/>
          <w:b/>
          <w:bCs/>
          <w:sz w:val="20"/>
          <w:szCs w:val="20"/>
        </w:rPr>
      </w:pPr>
      <w:r>
        <w:rPr>
          <w:rStyle w:val="a6"/>
          <w:rFonts w:ascii="Century Gothic" w:hAnsi="Century Gothic"/>
          <w:b/>
          <w:bCs/>
          <w:sz w:val="20"/>
          <w:szCs w:val="20"/>
        </w:rPr>
        <w:t>Описание заложенного транспортного средства</w:t>
      </w:r>
    </w:p>
    <w:p w14:paraId="0C79E95D"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Идентификационный номер (VIN) транспортного средства</w:t>
      </w:r>
    </w:p>
    <w:p w14:paraId="3BFA3DD9"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Номер кузова</w:t>
      </w:r>
    </w:p>
    <w:p w14:paraId="0A2375FE"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Номер двигателя</w:t>
      </w:r>
    </w:p>
    <w:p w14:paraId="0D7241AE"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Паспорт</w:t>
      </w:r>
    </w:p>
    <w:p w14:paraId="734E70B9"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Свидетельство о регистрации</w:t>
      </w:r>
    </w:p>
    <w:p w14:paraId="2347521C"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Регистрационный знак</w:t>
      </w:r>
    </w:p>
    <w:p w14:paraId="0225BB0A"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Год выпуска</w:t>
      </w:r>
    </w:p>
    <w:p w14:paraId="7C853151"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Цвет</w:t>
      </w:r>
    </w:p>
    <w:p w14:paraId="1CC1E398" w14:textId="77777777" w:rsidR="002A0079" w:rsidRDefault="00032DA5">
      <w:pPr>
        <w:pStyle w:val="aa"/>
        <w:numPr>
          <w:ilvl w:val="1"/>
          <w:numId w:val="6"/>
        </w:numPr>
        <w:spacing w:after="200" w:line="276" w:lineRule="auto"/>
        <w:rPr>
          <w:rFonts w:ascii="Century Gothic" w:hAnsi="Century Gothic"/>
          <w:i/>
          <w:iCs/>
          <w:sz w:val="20"/>
          <w:szCs w:val="20"/>
        </w:rPr>
      </w:pPr>
      <w:r>
        <w:rPr>
          <w:rStyle w:val="a6"/>
          <w:rFonts w:ascii="Century Gothic" w:hAnsi="Century Gothic"/>
          <w:i/>
          <w:iCs/>
          <w:sz w:val="20"/>
          <w:szCs w:val="20"/>
          <w:u w:val="single"/>
        </w:rPr>
        <w:t>Марка</w:t>
      </w:r>
    </w:p>
    <w:p w14:paraId="55450FAA" w14:textId="77777777" w:rsidR="002A0079" w:rsidRDefault="00032DA5">
      <w:pPr>
        <w:pStyle w:val="aa"/>
        <w:numPr>
          <w:ilvl w:val="1"/>
          <w:numId w:val="6"/>
        </w:numPr>
        <w:spacing w:after="200" w:line="276" w:lineRule="auto"/>
        <w:rPr>
          <w:rFonts w:ascii="Century Gothic" w:hAnsi="Century Gothic"/>
          <w:i/>
          <w:iCs/>
          <w:sz w:val="20"/>
          <w:szCs w:val="20"/>
          <w:lang w:val="ru-RU"/>
        </w:rPr>
      </w:pPr>
      <w:r>
        <w:rPr>
          <w:rStyle w:val="a6"/>
          <w:rFonts w:ascii="Century Gothic" w:hAnsi="Century Gothic"/>
          <w:i/>
          <w:iCs/>
          <w:sz w:val="20"/>
          <w:szCs w:val="20"/>
          <w:u w:val="single"/>
          <w:lang w:val="ru-RU"/>
        </w:rPr>
        <w:lastRenderedPageBreak/>
        <w:t>Регистрационный номер уведомления о возникновении залога в единой информационной системе нотариата</w:t>
      </w:r>
    </w:p>
    <w:p w14:paraId="5576D79B" w14:textId="77777777" w:rsidR="002A0079" w:rsidRDefault="002A0079">
      <w:pPr>
        <w:pStyle w:val="aa"/>
        <w:spacing w:after="200" w:line="276" w:lineRule="auto"/>
        <w:ind w:left="1145"/>
        <w:rPr>
          <w:rStyle w:val="a6"/>
          <w:rFonts w:ascii="Century Gothic" w:eastAsia="Century Gothic" w:hAnsi="Century Gothic" w:cs="Century Gothic"/>
          <w:sz w:val="20"/>
          <w:szCs w:val="20"/>
          <w:lang w:val="ru-RU"/>
        </w:rPr>
      </w:pPr>
    </w:p>
    <w:p w14:paraId="4B3A2FE6" w14:textId="77777777" w:rsidR="002A0079" w:rsidRDefault="00032DA5">
      <w:pPr>
        <w:pStyle w:val="aa"/>
        <w:numPr>
          <w:ilvl w:val="0"/>
          <w:numId w:val="6"/>
        </w:numPr>
        <w:spacing w:after="200" w:line="276" w:lineRule="auto"/>
        <w:rPr>
          <w:rFonts w:ascii="Century Gothic" w:hAnsi="Century Gothic"/>
          <w:b/>
          <w:bCs/>
          <w:sz w:val="20"/>
          <w:szCs w:val="20"/>
          <w:lang w:val="ru-RU"/>
        </w:rPr>
      </w:pPr>
      <w:r>
        <w:rPr>
          <w:rStyle w:val="a6"/>
          <w:rFonts w:ascii="Century Gothic" w:hAnsi="Century Gothic"/>
          <w:b/>
          <w:bCs/>
          <w:sz w:val="20"/>
          <w:szCs w:val="20"/>
          <w:lang w:val="ru-RU"/>
        </w:rPr>
        <w:t xml:space="preserve">Прочая информация </w:t>
      </w:r>
    </w:p>
    <w:p w14:paraId="124C553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последнего телефонного контакта с заемщиком</w:t>
      </w:r>
    </w:p>
    <w:p w14:paraId="156CC29F"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последнего результативного выезда к заемщику</w:t>
      </w:r>
    </w:p>
    <w:p w14:paraId="0872F96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установления факта смерти должника (1-да, 0-нет)</w:t>
      </w:r>
    </w:p>
    <w:p w14:paraId="3DD58069"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установления признаков мошенничества, информация о нахождении должника в МЛС (1-да, 0-нет)</w:t>
      </w:r>
    </w:p>
    <w:p w14:paraId="42AC204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Сведения о ведении в отношении должника процедуры банкротства (1-имеются, 0-не имеются)</w:t>
      </w:r>
    </w:p>
    <w:p w14:paraId="605E0480"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наличия информации о нахождении на излечении в стационаре (1-да, 0-нет)</w:t>
      </w:r>
    </w:p>
    <w:p w14:paraId="11DF86C2"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наличия информации об инвалидности должника (1 группа) (1-да, 0-нет)</w:t>
      </w:r>
    </w:p>
    <w:p w14:paraId="4741754D"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о наличии письменного заявления об отказе от взаимодействия (1-да, 0-нет)</w:t>
      </w:r>
    </w:p>
    <w:p w14:paraId="353DE6FC"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написания заявления об отказе от взаимодействия</w:t>
      </w:r>
    </w:p>
    <w:p w14:paraId="22D32D7C"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наличия письменного заявления о согласии на взаимодействие с 3-ми лицами, в том числе подтвержденное 3-ми лицами (1-да, 0-нет)</w:t>
      </w:r>
    </w:p>
    <w:p w14:paraId="1A84C305"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наличия в договоре согласия на уступку прав требования (1-да, 0-нет)</w:t>
      </w:r>
    </w:p>
    <w:p w14:paraId="723A498A"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Наименование первичного кредитора</w:t>
      </w:r>
    </w:p>
    <w:p w14:paraId="41243236"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Наличие нотариальной подписи (1-имеется, 0-не имеется)</w:t>
      </w:r>
    </w:p>
    <w:p w14:paraId="24A71DDB"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Наличие досье (1-да, 0-нет)</w:t>
      </w:r>
    </w:p>
    <w:p w14:paraId="3A31250A"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Наличие электронной версии досье (1-да, 0-нет)</w:t>
      </w:r>
    </w:p>
    <w:p w14:paraId="0A66B93E"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Комментарии взыскателя</w:t>
      </w:r>
    </w:p>
    <w:p w14:paraId="21DD3360" w14:textId="77777777" w:rsidR="002A0079" w:rsidRDefault="002A0079">
      <w:pPr>
        <w:pStyle w:val="aa"/>
        <w:spacing w:after="200" w:line="276" w:lineRule="auto"/>
        <w:ind w:left="1145"/>
        <w:rPr>
          <w:rStyle w:val="a6"/>
          <w:rFonts w:ascii="Century Gothic" w:eastAsia="Century Gothic" w:hAnsi="Century Gothic" w:cs="Century Gothic"/>
          <w:i/>
          <w:iCs/>
          <w:sz w:val="20"/>
          <w:szCs w:val="20"/>
          <w:u w:val="single"/>
          <w:lang w:val="ru-RU"/>
        </w:rPr>
      </w:pPr>
    </w:p>
    <w:p w14:paraId="3E08B807" w14:textId="77777777" w:rsidR="002A0079" w:rsidRDefault="00032DA5">
      <w:pPr>
        <w:pStyle w:val="aa"/>
        <w:numPr>
          <w:ilvl w:val="0"/>
          <w:numId w:val="6"/>
        </w:numPr>
        <w:spacing w:after="200" w:line="276" w:lineRule="auto"/>
        <w:rPr>
          <w:rFonts w:ascii="Century Gothic" w:hAnsi="Century Gothic"/>
          <w:b/>
          <w:bCs/>
          <w:sz w:val="20"/>
          <w:szCs w:val="20"/>
          <w:lang w:val="ru-RU"/>
        </w:rPr>
      </w:pPr>
      <w:r>
        <w:rPr>
          <w:rStyle w:val="a6"/>
          <w:rFonts w:ascii="Century Gothic" w:hAnsi="Century Gothic"/>
          <w:b/>
          <w:bCs/>
          <w:sz w:val="20"/>
          <w:szCs w:val="20"/>
          <w:lang w:val="ru-RU"/>
        </w:rPr>
        <w:t>Информация о дисконте</w:t>
      </w:r>
    </w:p>
    <w:p w14:paraId="6F88A953"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Флаг о наличие финальных выставленных требований заемщику от первичного кредитора (1-есть, 0-нет)</w:t>
      </w:r>
    </w:p>
    <w:p w14:paraId="68D4CB9D"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Информация о последнем предложенном дисконте (условия)</w:t>
      </w:r>
    </w:p>
    <w:p w14:paraId="4694269E" w14:textId="77777777" w:rsidR="002A0079" w:rsidRDefault="00032DA5">
      <w:pPr>
        <w:pStyle w:val="aa"/>
        <w:numPr>
          <w:ilvl w:val="1"/>
          <w:numId w:val="6"/>
        </w:numPr>
        <w:spacing w:after="200" w:line="276" w:lineRule="auto"/>
        <w:rPr>
          <w:rFonts w:ascii="Century Gothic" w:hAnsi="Century Gothic"/>
          <w:sz w:val="20"/>
          <w:szCs w:val="20"/>
          <w:lang w:val="ru-RU"/>
        </w:rPr>
      </w:pPr>
      <w:r>
        <w:rPr>
          <w:rStyle w:val="a6"/>
          <w:rFonts w:ascii="Century Gothic" w:hAnsi="Century Gothic"/>
          <w:sz w:val="20"/>
          <w:szCs w:val="20"/>
          <w:lang w:val="ru-RU"/>
        </w:rPr>
        <w:t>Дата последней акции по дисконту</w:t>
      </w:r>
    </w:p>
    <w:p w14:paraId="3C9A5A68" w14:textId="77777777" w:rsidR="002A0079" w:rsidRDefault="002A0079">
      <w:pPr>
        <w:pStyle w:val="a8"/>
        <w:jc w:val="left"/>
      </w:pPr>
    </w:p>
    <w:p w14:paraId="3CE3C464" w14:textId="77777777" w:rsidR="00FD2811" w:rsidRDefault="00FD2811">
      <w:pPr>
        <w:pStyle w:val="a8"/>
        <w:jc w:val="center"/>
        <w:rPr>
          <w:rStyle w:val="a6"/>
          <w:color w:val="000000"/>
          <w14:textFill>
            <w14:solidFill>
              <w14:srgbClr w14:val="000000"/>
            </w14:solidFill>
          </w14:textFill>
        </w:rPr>
      </w:pPr>
    </w:p>
    <w:p w14:paraId="451BAC38" w14:textId="77777777" w:rsidR="00FD2811" w:rsidRDefault="00FD2811">
      <w:pPr>
        <w:pStyle w:val="a8"/>
        <w:jc w:val="center"/>
        <w:rPr>
          <w:rStyle w:val="a6"/>
          <w:color w:val="000000"/>
          <w14:textFill>
            <w14:solidFill>
              <w14:srgbClr w14:val="000000"/>
            </w14:solidFill>
          </w14:textFill>
        </w:rPr>
      </w:pPr>
    </w:p>
    <w:p w14:paraId="1F8FB969" w14:textId="77777777" w:rsidR="00FD2811" w:rsidRDefault="00FD2811">
      <w:pPr>
        <w:pStyle w:val="a8"/>
        <w:jc w:val="center"/>
        <w:rPr>
          <w:rStyle w:val="a6"/>
          <w:color w:val="000000"/>
          <w14:textFill>
            <w14:solidFill>
              <w14:srgbClr w14:val="000000"/>
            </w14:solidFill>
          </w14:textFill>
        </w:rPr>
      </w:pPr>
    </w:p>
    <w:p w14:paraId="18E447FA" w14:textId="77777777" w:rsidR="00FD2811" w:rsidRDefault="00FD2811">
      <w:pPr>
        <w:pStyle w:val="a8"/>
        <w:jc w:val="center"/>
        <w:rPr>
          <w:rStyle w:val="a6"/>
          <w:color w:val="000000"/>
          <w14:textFill>
            <w14:solidFill>
              <w14:srgbClr w14:val="000000"/>
            </w14:solidFill>
          </w14:textFill>
        </w:rPr>
      </w:pPr>
    </w:p>
    <w:p w14:paraId="18A12BC9" w14:textId="74C0A80C" w:rsidR="002A0079" w:rsidRDefault="00032DA5">
      <w:pPr>
        <w:pStyle w:val="a8"/>
        <w:jc w:val="center"/>
        <w:rPr>
          <w:rStyle w:val="a6"/>
          <w:b w:val="0"/>
          <w:bCs w:val="0"/>
          <w:color w:val="95B3D7"/>
          <w:u w:color="4F81BD"/>
          <w14:textFill>
            <w14:solidFill>
              <w14:srgbClr w14:val="95B3D7"/>
            </w14:solidFill>
          </w14:textFill>
        </w:rPr>
      </w:pPr>
      <w:r>
        <w:rPr>
          <w:rStyle w:val="a6"/>
          <w:b w:val="0"/>
          <w:bCs w:val="0"/>
          <w:noProof/>
          <w:color w:val="95B3D7"/>
          <w:u w:color="4F81BD"/>
          <w14:textFill>
            <w14:solidFill>
              <w14:srgbClr w14:val="95B3D7"/>
            </w14:solidFill>
          </w14:textFill>
        </w:rPr>
        <w:drawing>
          <wp:anchor distT="57150" distB="57150" distL="57150" distR="57150" simplePos="0" relativeHeight="251675136" behindDoc="0" locked="0" layoutInCell="1" allowOverlap="1" wp14:anchorId="5AD92B42" wp14:editId="585D5685">
            <wp:simplePos x="0" y="0"/>
            <wp:positionH relativeFrom="margin">
              <wp:posOffset>6349</wp:posOffset>
            </wp:positionH>
            <wp:positionV relativeFrom="page">
              <wp:posOffset>457200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50"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50" name="узор больш" descr="узор больш"/>
                    <pic:cNvPicPr>
                      <a:picLocks noChangeAspect="1"/>
                    </pic:cNvPicPr>
                  </pic:nvPicPr>
                  <pic:blipFill>
                    <a:blip r:embed="rId9"/>
                    <a:stretch>
                      <a:fillRect/>
                    </a:stretch>
                  </pic:blipFill>
                  <pic:spPr>
                    <a:xfrm>
                      <a:off x="0" y="0"/>
                      <a:ext cx="6629400" cy="2348230"/>
                    </a:xfrm>
                    <a:prstGeom prst="rect">
                      <a:avLst/>
                    </a:prstGeom>
                    <a:ln w="12700" cap="flat">
                      <a:noFill/>
                      <a:miter lim="400000"/>
                    </a:ln>
                    <a:effectLst/>
                  </pic:spPr>
                </pic:pic>
              </a:graphicData>
            </a:graphic>
          </wp:anchor>
        </w:drawing>
      </w:r>
    </w:p>
    <w:p w14:paraId="7A197CF5" w14:textId="77777777" w:rsidR="002A0079" w:rsidRDefault="002A0079">
      <w:pPr>
        <w:pStyle w:val="a8"/>
        <w:jc w:val="center"/>
        <w:rPr>
          <w:rStyle w:val="a6"/>
          <w:b w:val="0"/>
          <w:bCs w:val="0"/>
          <w:color w:val="95B3D7"/>
          <w:u w:color="4F81BD"/>
          <w14:textFill>
            <w14:solidFill>
              <w14:srgbClr w14:val="95B3D7"/>
            </w14:solidFill>
          </w14:textFill>
        </w:rPr>
      </w:pPr>
    </w:p>
    <w:p w14:paraId="3EDBB306" w14:textId="77777777" w:rsidR="002A0079" w:rsidRDefault="00032DA5">
      <w:pPr>
        <w:pStyle w:val="a8"/>
        <w:jc w:val="center"/>
        <w:rPr>
          <w:rStyle w:val="a6"/>
          <w:color w:val="1E925B"/>
          <w:sz w:val="96"/>
          <w:szCs w:val="96"/>
          <w14:textFill>
            <w14:gradFill>
              <w14:gsLst>
                <w14:gs w14:pos="0">
                  <w14:srgbClr w14:val="1E925B"/>
                </w14:gs>
                <w14:gs w14:pos="90000">
                  <w14:srgbClr w14:val="024ABE"/>
                </w14:gs>
              </w14:gsLst>
              <w14:lin w14:ang="5400000" w14:scaled="0"/>
            </w14:gradFill>
          </w14:textFill>
        </w:rPr>
      </w:pPr>
      <w:bookmarkStart w:id="2" w:name="СтандартДоговораЦессии"/>
      <w:r>
        <w:rPr>
          <w:rStyle w:val="a6"/>
          <w:color w:val="1E925B"/>
          <w:sz w:val="96"/>
          <w:szCs w:val="96"/>
          <w14:textFill>
            <w14:gradFill>
              <w14:gsLst>
                <w14:gs w14:pos="0">
                  <w14:srgbClr w14:val="1E925B"/>
                </w14:gs>
                <w14:gs w14:pos="90000">
                  <w14:srgbClr w14:val="024ABE"/>
                </w14:gs>
              </w14:gsLst>
              <w14:lin w14:ang="5400000" w14:scaled="0"/>
            </w14:gradFill>
          </w14:textFill>
        </w:rPr>
        <w:t xml:space="preserve">Стандарт </w:t>
      </w:r>
    </w:p>
    <w:p w14:paraId="0D6FB5F0" w14:textId="77777777" w:rsidR="002A0079" w:rsidRDefault="00032DA5">
      <w:pPr>
        <w:pStyle w:val="a8"/>
        <w:jc w:val="center"/>
        <w:rPr>
          <w:rStyle w:val="a6"/>
          <w:color w:val="1E925B"/>
          <w:sz w:val="96"/>
          <w:szCs w:val="96"/>
          <w14:textFill>
            <w14:gradFill>
              <w14:gsLst>
                <w14:gs w14:pos="0">
                  <w14:srgbClr w14:val="1E925B"/>
                </w14:gs>
                <w14:gs w14:pos="90000">
                  <w14:srgbClr w14:val="024ABE"/>
                </w14:gs>
              </w14:gsLst>
              <w14:lin w14:ang="5400000" w14:scaled="0"/>
            </w14:gradFill>
          </w14:textFill>
        </w:rPr>
      </w:pPr>
      <w:r>
        <w:rPr>
          <w:rStyle w:val="a6"/>
          <w:color w:val="1E925B"/>
          <w:sz w:val="96"/>
          <w:szCs w:val="96"/>
          <w14:textFill>
            <w14:gradFill>
              <w14:gsLst>
                <w14:gs w14:pos="0">
                  <w14:srgbClr w14:val="1E925B"/>
                </w14:gs>
                <w14:gs w14:pos="90000">
                  <w14:srgbClr w14:val="024ABE"/>
                </w14:gs>
              </w14:gsLst>
              <w14:lin w14:ang="5400000" w14:scaled="0"/>
            </w14:gradFill>
          </w14:textFill>
        </w:rPr>
        <w:t xml:space="preserve">договора </w:t>
      </w:r>
    </w:p>
    <w:p w14:paraId="11A379FA" w14:textId="77777777" w:rsidR="002A0079" w:rsidRDefault="00032DA5">
      <w:pPr>
        <w:pStyle w:val="a8"/>
        <w:jc w:val="center"/>
        <w:rPr>
          <w:rStyle w:val="a6"/>
          <w:b w:val="0"/>
          <w:bCs w:val="0"/>
          <w:color w:val="95B3D7"/>
          <w:u w:color="4F81BD"/>
          <w14:textFill>
            <w14:solidFill>
              <w14:srgbClr w14:val="95B3D7"/>
            </w14:solidFill>
          </w14:textFill>
        </w:rPr>
      </w:pPr>
      <w:r>
        <w:rPr>
          <w:rStyle w:val="a6"/>
          <w:color w:val="1E925B"/>
          <w:sz w:val="96"/>
          <w:szCs w:val="96"/>
          <w14:textFill>
            <w14:gradFill>
              <w14:gsLst>
                <w14:gs w14:pos="0">
                  <w14:srgbClr w14:val="1E925B"/>
                </w14:gs>
                <w14:gs w14:pos="90000">
                  <w14:srgbClr w14:val="024ABE"/>
                </w14:gs>
              </w14:gsLst>
              <w14:lin w14:ang="5400000" w14:scaled="0"/>
            </w14:gradFill>
          </w14:textFill>
        </w:rPr>
        <w:t>цессии</w:t>
      </w:r>
    </w:p>
    <w:bookmarkEnd w:id="2"/>
    <w:p w14:paraId="478B31BA" w14:textId="77777777" w:rsidR="002A0079" w:rsidRDefault="002A0079">
      <w:pPr>
        <w:pStyle w:val="a8"/>
        <w:jc w:val="center"/>
        <w:rPr>
          <w:rStyle w:val="a6"/>
          <w:b w:val="0"/>
          <w:bCs w:val="0"/>
          <w:color w:val="95B3D7"/>
          <w:u w:color="4F81BD"/>
          <w14:textFill>
            <w14:solidFill>
              <w14:srgbClr w14:val="95B3D7"/>
            </w14:solidFill>
          </w14:textFill>
        </w:rPr>
      </w:pPr>
    </w:p>
    <w:p w14:paraId="41FF9878" w14:textId="77777777" w:rsidR="002A0079" w:rsidRDefault="002A0079">
      <w:pPr>
        <w:pStyle w:val="a8"/>
        <w:jc w:val="center"/>
        <w:rPr>
          <w:rStyle w:val="a6"/>
          <w:b w:val="0"/>
          <w:bCs w:val="0"/>
          <w:color w:val="95B3D7"/>
          <w:u w:color="4F81BD"/>
          <w14:textFill>
            <w14:solidFill>
              <w14:srgbClr w14:val="95B3D7"/>
            </w14:solidFill>
          </w14:textFill>
        </w:rPr>
      </w:pPr>
    </w:p>
    <w:p w14:paraId="0588FCA7" w14:textId="77777777" w:rsidR="002A0079" w:rsidRDefault="002A0079">
      <w:pPr>
        <w:pStyle w:val="a8"/>
        <w:jc w:val="center"/>
        <w:rPr>
          <w:rStyle w:val="a6"/>
          <w:b w:val="0"/>
          <w:bCs w:val="0"/>
          <w:color w:val="95B3D7"/>
          <w:u w:color="4F81BD"/>
          <w14:textFill>
            <w14:solidFill>
              <w14:srgbClr w14:val="95B3D7"/>
            </w14:solidFill>
          </w14:textFill>
        </w:rPr>
      </w:pPr>
    </w:p>
    <w:p w14:paraId="735149F6" w14:textId="77777777" w:rsidR="002A0079" w:rsidRDefault="002A0079">
      <w:pPr>
        <w:pStyle w:val="a8"/>
        <w:jc w:val="center"/>
        <w:rPr>
          <w:rStyle w:val="a6"/>
          <w:b w:val="0"/>
          <w:bCs w:val="0"/>
          <w:color w:val="95B3D7"/>
          <w:u w:color="4F81BD"/>
          <w14:textFill>
            <w14:solidFill>
              <w14:srgbClr w14:val="95B3D7"/>
            </w14:solidFill>
          </w14:textFill>
        </w:rPr>
      </w:pPr>
    </w:p>
    <w:p w14:paraId="108F6485" w14:textId="77777777" w:rsidR="002A0079" w:rsidRDefault="00032DA5">
      <w:pPr>
        <w:pStyle w:val="a8"/>
        <w:jc w:val="center"/>
        <w:rPr>
          <w:rStyle w:val="a6"/>
          <w:b w:val="0"/>
          <w:bCs w:val="0"/>
          <w:color w:val="95B3D7"/>
          <w:u w:color="4F81BD"/>
          <w14:textFill>
            <w14:solidFill>
              <w14:srgbClr w14:val="95B3D7"/>
            </w14:solidFill>
          </w14:textFill>
        </w:rPr>
      </w:pPr>
      <w:r>
        <w:rPr>
          <w:rStyle w:val="a6"/>
          <w:b w:val="0"/>
          <w:bCs w:val="0"/>
          <w:noProof/>
          <w:color w:val="95B3D7"/>
          <w:u w:color="4F81BD"/>
          <w14:textFill>
            <w14:solidFill>
              <w14:srgbClr w14:val="95B3D7"/>
            </w14:solidFill>
          </w14:textFill>
        </w:rPr>
        <w:drawing>
          <wp:anchor distT="57150" distB="57150" distL="57150" distR="57150" simplePos="0" relativeHeight="251674112" behindDoc="0" locked="0" layoutInCell="1" allowOverlap="1" wp14:anchorId="0FCD1A77" wp14:editId="4A7CFB28">
            <wp:simplePos x="0" y="0"/>
            <wp:positionH relativeFrom="margin">
              <wp:posOffset>176529</wp:posOffset>
            </wp:positionH>
            <wp:positionV relativeFrom="line">
              <wp:posOffset>502920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51"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51"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629400" cy="2348230"/>
                    </a:xfrm>
                    <a:prstGeom prst="rect">
                      <a:avLst/>
                    </a:prstGeom>
                    <a:ln w="12700" cap="flat">
                      <a:noFill/>
                      <a:miter lim="400000"/>
                    </a:ln>
                    <a:effectLst/>
                  </pic:spPr>
                </pic:pic>
              </a:graphicData>
            </a:graphic>
          </wp:anchor>
        </w:drawing>
      </w:r>
    </w:p>
    <w:p w14:paraId="6810096C" w14:textId="77777777" w:rsidR="002A0079" w:rsidRDefault="002A0079">
      <w:pPr>
        <w:pStyle w:val="a8"/>
        <w:jc w:val="center"/>
        <w:rPr>
          <w:rStyle w:val="a6"/>
          <w:b w:val="0"/>
          <w:bCs w:val="0"/>
          <w:color w:val="95B3D7"/>
          <w:u w:color="4F81BD"/>
          <w14:textFill>
            <w14:solidFill>
              <w14:srgbClr w14:val="95B3D7"/>
            </w14:solidFill>
          </w14:textFill>
        </w:rPr>
      </w:pPr>
    </w:p>
    <w:p w14:paraId="4A465C89" w14:textId="77777777" w:rsidR="002A0079" w:rsidRDefault="00032DA5">
      <w:pPr>
        <w:pStyle w:val="ab"/>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120" w:line="240" w:lineRule="auto"/>
        <w:ind w:firstLine="618"/>
        <w:jc w:val="center"/>
        <w:rPr>
          <w:rStyle w:val="a6"/>
          <w:rFonts w:ascii="Calibri" w:eastAsia="Calibri" w:hAnsi="Calibri" w:cs="Calibri"/>
          <w:b/>
          <w:bCs/>
          <w:sz w:val="22"/>
          <w:szCs w:val="22"/>
          <w:u w:color="000000"/>
        </w:rPr>
      </w:pPr>
      <w:r>
        <w:rPr>
          <w:rStyle w:val="a6"/>
          <w:rFonts w:ascii="Calibri" w:hAnsi="Calibri"/>
          <w:b/>
          <w:bCs/>
          <w:sz w:val="22"/>
          <w:szCs w:val="22"/>
          <w:u w:color="000000"/>
        </w:rPr>
        <w:lastRenderedPageBreak/>
        <w:t>Договор уступки прав (требований)</w:t>
      </w:r>
    </w:p>
    <w:p w14:paraId="0858C79E" w14:textId="77777777" w:rsidR="002A0079" w:rsidRDefault="002A0079">
      <w:pPr>
        <w:pStyle w:val="ab"/>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120" w:line="240" w:lineRule="auto"/>
        <w:ind w:firstLine="618"/>
        <w:jc w:val="center"/>
        <w:rPr>
          <w:rStyle w:val="a6"/>
          <w:rFonts w:ascii="Calibri" w:eastAsia="Calibri" w:hAnsi="Calibri" w:cs="Calibri"/>
          <w:b/>
          <w:bCs/>
          <w:sz w:val="22"/>
          <w:szCs w:val="22"/>
          <w:u w:color="000000"/>
        </w:rPr>
      </w:pPr>
    </w:p>
    <w:p w14:paraId="50EEB5B0" w14:textId="77777777" w:rsidR="002A0079" w:rsidRDefault="00032DA5">
      <w:pPr>
        <w:pStyle w:val="ab"/>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120" w:line="240" w:lineRule="auto"/>
        <w:ind w:firstLine="618"/>
        <w:jc w:val="both"/>
        <w:rPr>
          <w:rStyle w:val="a6"/>
          <w:rFonts w:ascii="Calibri" w:eastAsia="Calibri" w:hAnsi="Calibri" w:cs="Calibri"/>
          <w:b/>
          <w:bCs/>
          <w:sz w:val="22"/>
          <w:szCs w:val="22"/>
          <w:u w:color="000000"/>
        </w:rPr>
      </w:pPr>
      <w:r>
        <w:rPr>
          <w:rStyle w:val="a6"/>
          <w:rFonts w:ascii="Calibri" w:hAnsi="Calibri"/>
          <w:b/>
          <w:bCs/>
          <w:sz w:val="22"/>
          <w:szCs w:val="22"/>
          <w:u w:color="000000"/>
        </w:rPr>
        <w:t xml:space="preserve">«_____» ___________ 20__г. </w:t>
      </w:r>
      <w:r>
        <w:rPr>
          <w:rStyle w:val="a6"/>
          <w:rFonts w:ascii="Calibri" w:hAnsi="Calibri"/>
          <w:b/>
          <w:bCs/>
          <w:sz w:val="22"/>
          <w:szCs w:val="22"/>
          <w:u w:color="000000"/>
        </w:rPr>
        <w:tab/>
      </w:r>
      <w:r>
        <w:rPr>
          <w:rStyle w:val="a6"/>
          <w:rFonts w:ascii="Calibri" w:hAnsi="Calibri"/>
          <w:b/>
          <w:bCs/>
          <w:sz w:val="22"/>
          <w:szCs w:val="22"/>
          <w:u w:color="000000"/>
        </w:rPr>
        <w:tab/>
      </w:r>
      <w:r>
        <w:rPr>
          <w:rStyle w:val="a6"/>
          <w:rFonts w:ascii="Calibri" w:hAnsi="Calibri"/>
          <w:b/>
          <w:bCs/>
          <w:sz w:val="22"/>
          <w:szCs w:val="22"/>
          <w:u w:color="000000"/>
        </w:rPr>
        <w:tab/>
      </w:r>
      <w:r>
        <w:rPr>
          <w:rStyle w:val="a6"/>
          <w:rFonts w:ascii="Calibri" w:hAnsi="Calibri"/>
          <w:b/>
          <w:bCs/>
          <w:sz w:val="22"/>
          <w:szCs w:val="22"/>
          <w:u w:color="000000"/>
        </w:rPr>
        <w:tab/>
      </w:r>
      <w:r>
        <w:rPr>
          <w:rStyle w:val="a6"/>
          <w:rFonts w:ascii="Calibri" w:hAnsi="Calibri"/>
          <w:b/>
          <w:bCs/>
          <w:sz w:val="22"/>
          <w:szCs w:val="22"/>
          <w:u w:color="000000"/>
        </w:rPr>
        <w:tab/>
        <w:t xml:space="preserve">                                            г. _______________ </w:t>
      </w:r>
    </w:p>
    <w:p w14:paraId="70BD111A" w14:textId="77777777" w:rsidR="002A0079" w:rsidRDefault="002A0079">
      <w:pPr>
        <w:pStyle w:val="ab"/>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120" w:line="240" w:lineRule="auto"/>
        <w:ind w:firstLine="618"/>
        <w:jc w:val="both"/>
        <w:rPr>
          <w:rStyle w:val="a6"/>
          <w:rFonts w:ascii="Calibri" w:eastAsia="Calibri" w:hAnsi="Calibri" w:cs="Calibri"/>
          <w:b/>
          <w:bCs/>
          <w:sz w:val="22"/>
          <w:szCs w:val="22"/>
          <w:u w:color="000000"/>
        </w:rPr>
      </w:pPr>
    </w:p>
    <w:p w14:paraId="20460F6E"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r>
        <w:rPr>
          <w:rStyle w:val="a6"/>
          <w:rFonts w:ascii="Calibri" w:hAnsi="Calibri"/>
          <w:sz w:val="22"/>
          <w:szCs w:val="22"/>
          <w14:textOutline w14:w="0" w14:cap="flat" w14:cmpd="sng" w14:algn="ctr">
            <w14:noFill/>
            <w14:prstDash w14:val="solid"/>
            <w14:bevel/>
          </w14:textOutline>
        </w:rPr>
        <w:t xml:space="preserve">Банк «Банк» (далее – </w:t>
      </w:r>
      <w:r>
        <w:rPr>
          <w:rStyle w:val="a6"/>
          <w:rFonts w:ascii="Calibri" w:hAnsi="Calibri"/>
          <w:b/>
          <w:bCs/>
          <w:sz w:val="22"/>
          <w:szCs w:val="22"/>
          <w14:textOutline w14:w="0" w14:cap="flat" w14:cmpd="sng" w14:algn="ctr">
            <w14:noFill/>
            <w14:prstDash w14:val="solid"/>
            <w14:bevel/>
          </w14:textOutline>
        </w:rPr>
        <w:t>«Цедент»</w:t>
      </w:r>
      <w:r>
        <w:rPr>
          <w:rStyle w:val="a6"/>
          <w:rFonts w:ascii="Calibri" w:hAnsi="Calibri"/>
          <w:sz w:val="22"/>
          <w:szCs w:val="22"/>
          <w14:textOutline w14:w="0" w14:cap="flat" w14:cmpd="sng" w14:algn="ctr">
            <w14:noFill/>
            <w14:prstDash w14:val="solid"/>
            <w14:bevel/>
          </w14:textOutline>
        </w:rPr>
        <w:t>) в лице _______________, действующего на основании _____________, с одной стороны, и Коллектор «Коллектор»</w:t>
      </w:r>
      <w:r>
        <w:rPr>
          <w:rStyle w:val="a6"/>
          <w:rFonts w:ascii="Calibri" w:hAnsi="Calibri"/>
          <w:b/>
          <w:bCs/>
          <w:sz w:val="22"/>
          <w:szCs w:val="22"/>
          <w14:textOutline w14:w="0" w14:cap="flat" w14:cmpd="sng" w14:algn="ctr">
            <w14:noFill/>
            <w14:prstDash w14:val="solid"/>
            <w14:bevel/>
          </w14:textOutline>
        </w:rPr>
        <w:t xml:space="preserve"> </w:t>
      </w:r>
      <w:r>
        <w:rPr>
          <w:rStyle w:val="a6"/>
          <w:rFonts w:ascii="Calibri" w:hAnsi="Calibri"/>
          <w:sz w:val="22"/>
          <w:szCs w:val="22"/>
          <w14:textOutline w14:w="0" w14:cap="flat" w14:cmpd="sng" w14:algn="ctr">
            <w14:noFill/>
            <w14:prstDash w14:val="solid"/>
            <w14:bevel/>
          </w14:textOutline>
        </w:rPr>
        <w:t>(далее – «</w:t>
      </w:r>
      <w:r>
        <w:rPr>
          <w:rStyle w:val="a6"/>
          <w:rFonts w:ascii="Calibri" w:hAnsi="Calibri"/>
          <w:b/>
          <w:bCs/>
          <w:sz w:val="22"/>
          <w:szCs w:val="22"/>
          <w14:textOutline w14:w="0" w14:cap="flat" w14:cmpd="sng" w14:algn="ctr">
            <w14:noFill/>
            <w14:prstDash w14:val="solid"/>
            <w14:bevel/>
          </w14:textOutline>
        </w:rPr>
        <w:t>Цессионарий</w:t>
      </w:r>
      <w:r>
        <w:rPr>
          <w:rStyle w:val="a6"/>
          <w:rFonts w:ascii="Calibri" w:hAnsi="Calibri"/>
          <w:sz w:val="22"/>
          <w:szCs w:val="22"/>
          <w14:textOutline w14:w="0" w14:cap="flat" w14:cmpd="sng" w14:algn="ctr">
            <w14:noFill/>
            <w14:prstDash w14:val="solid"/>
            <w14:bevel/>
          </w14:textOutline>
        </w:rPr>
        <w:t>»), в лице _________________, действующего на основании _____________, с другой стороны, в дальнейшем</w:t>
      </w:r>
      <w:bookmarkStart w:id="3" w:name="_DV_M1"/>
      <w:bookmarkEnd w:id="3"/>
      <w:r>
        <w:rPr>
          <w:rStyle w:val="a6"/>
          <w:rFonts w:ascii="Calibri" w:hAnsi="Calibri"/>
          <w:sz w:val="22"/>
          <w:szCs w:val="22"/>
          <w14:textOutline w14:w="0" w14:cap="flat" w14:cmpd="sng" w14:algn="ctr">
            <w14:noFill/>
            <w14:prstDash w14:val="solid"/>
            <w14:bevel/>
          </w14:textOutline>
        </w:rPr>
        <w:t xml:space="preserve"> совместно именуемые «</w:t>
      </w:r>
      <w:r>
        <w:rPr>
          <w:rStyle w:val="a6"/>
          <w:rFonts w:ascii="Calibri" w:hAnsi="Calibri"/>
          <w:b/>
          <w:bCs/>
          <w:sz w:val="22"/>
          <w:szCs w:val="22"/>
          <w14:textOutline w14:w="0" w14:cap="flat" w14:cmpd="sng" w14:algn="ctr">
            <w14:noFill/>
            <w14:prstDash w14:val="solid"/>
            <w14:bevel/>
          </w14:textOutline>
        </w:rPr>
        <w:t>Стороны</w:t>
      </w:r>
      <w:r>
        <w:rPr>
          <w:rStyle w:val="a6"/>
          <w:rFonts w:ascii="Calibri" w:hAnsi="Calibri"/>
          <w:sz w:val="22"/>
          <w:szCs w:val="22"/>
          <w14:textOutline w14:w="0" w14:cap="flat" w14:cmpd="sng" w14:algn="ctr">
            <w14:noFill/>
            <w14:prstDash w14:val="solid"/>
            <w14:bevel/>
          </w14:textOutline>
        </w:rPr>
        <w:t xml:space="preserve">», </w:t>
      </w:r>
      <w:bookmarkStart w:id="4" w:name="_DV_C5"/>
      <w:r>
        <w:rPr>
          <w:rStyle w:val="a6"/>
          <w:rFonts w:ascii="Calibri" w:hAnsi="Calibri"/>
          <w:sz w:val="22"/>
          <w:szCs w:val="22"/>
          <w14:textOutline w14:w="0" w14:cap="flat" w14:cmpd="sng" w14:algn="ctr">
            <w14:noFill/>
            <w14:prstDash w14:val="solid"/>
            <w14:bevel/>
          </w14:textOutline>
        </w:rPr>
        <w:t xml:space="preserve">а каждое по отдельности </w:t>
      </w:r>
      <w:r>
        <w:rPr>
          <w:rStyle w:val="a6"/>
          <w:rFonts w:ascii="Calibri" w:hAnsi="Calibri"/>
          <w:b/>
          <w:bCs/>
          <w:sz w:val="22"/>
          <w:szCs w:val="22"/>
          <w14:textOutline w14:w="0" w14:cap="flat" w14:cmpd="sng" w14:algn="ctr">
            <w14:noFill/>
            <w14:prstDash w14:val="solid"/>
            <w14:bevel/>
          </w14:textOutline>
        </w:rPr>
        <w:t>«Сторона»</w:t>
      </w:r>
      <w:r>
        <w:rPr>
          <w:rStyle w:val="a6"/>
          <w:rFonts w:ascii="Calibri" w:hAnsi="Calibri"/>
          <w:sz w:val="22"/>
          <w:szCs w:val="22"/>
          <w14:textOutline w14:w="0" w14:cap="flat" w14:cmpd="sng" w14:algn="ctr">
            <w14:noFill/>
            <w14:prstDash w14:val="solid"/>
            <w14:bevel/>
          </w14:textOutline>
        </w:rPr>
        <w:t xml:space="preserve">, </w:t>
      </w:r>
      <w:bookmarkStart w:id="5" w:name="_DV_M2"/>
      <w:bookmarkEnd w:id="4"/>
      <w:bookmarkEnd w:id="5"/>
      <w:r>
        <w:rPr>
          <w:rStyle w:val="a6"/>
          <w:rFonts w:ascii="Calibri" w:hAnsi="Calibri"/>
          <w:sz w:val="22"/>
          <w:szCs w:val="22"/>
          <w14:textOutline w14:w="0" w14:cap="flat" w14:cmpd="sng" w14:algn="ctr">
            <w14:noFill/>
            <w14:prstDash w14:val="solid"/>
            <w14:bevel/>
          </w14:textOutline>
        </w:rPr>
        <w:t xml:space="preserve">заключили настоящий Договор уступки требования (далее – </w:t>
      </w:r>
      <w:r>
        <w:rPr>
          <w:rStyle w:val="a6"/>
          <w:rFonts w:ascii="Calibri" w:hAnsi="Calibri"/>
          <w:b/>
          <w:bCs/>
          <w:sz w:val="22"/>
          <w:szCs w:val="22"/>
          <w14:textOutline w14:w="0" w14:cap="flat" w14:cmpd="sng" w14:algn="ctr">
            <w14:noFill/>
            <w14:prstDash w14:val="solid"/>
            <w14:bevel/>
          </w14:textOutline>
        </w:rPr>
        <w:t>«Договор»</w:t>
      </w:r>
      <w:r>
        <w:rPr>
          <w:rStyle w:val="a6"/>
          <w:rFonts w:ascii="Calibri" w:hAnsi="Calibri"/>
          <w:sz w:val="22"/>
          <w:szCs w:val="22"/>
          <w14:textOutline w14:w="0" w14:cap="flat" w14:cmpd="sng" w14:algn="ctr">
            <w14:noFill/>
            <w14:prstDash w14:val="solid"/>
            <w14:bevel/>
          </w14:textOutline>
        </w:rPr>
        <w:t>) о нижеследующем:</w:t>
      </w:r>
    </w:p>
    <w:p w14:paraId="3ACAA18A"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p>
    <w:p w14:paraId="0AA3F5EA"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14:textOutline w14:w="0" w14:cap="flat" w14:cmpd="sng" w14:algn="ctr">
            <w14:noFill/>
            <w14:prstDash w14:val="solid"/>
            <w14:bevel/>
          </w14:textOutline>
        </w:rPr>
      </w:pPr>
      <w:r>
        <w:rPr>
          <w:rStyle w:val="a6"/>
          <w:rFonts w:ascii="Calibri" w:hAnsi="Calibri"/>
          <w:b/>
          <w:bCs/>
          <w:sz w:val="22"/>
          <w:szCs w:val="22"/>
          <w14:textOutline w14:w="0" w14:cap="flat" w14:cmpd="sng" w14:algn="ctr">
            <w14:noFill/>
            <w14:prstDash w14:val="solid"/>
            <w14:bevel/>
          </w14:textOutline>
        </w:rPr>
        <w:t>1. ПРЕДМЕТ ДОГОВОРА</w:t>
      </w:r>
    </w:p>
    <w:p w14:paraId="4F1DD01F" w14:textId="77777777" w:rsidR="002A0079" w:rsidRDefault="00032DA5">
      <w:pPr>
        <w:numPr>
          <w:ilvl w:val="1"/>
          <w:numId w:val="8"/>
        </w:numPr>
        <w:spacing w:after="120"/>
        <w:jc w:val="both"/>
        <w:rPr>
          <w:rFonts w:ascii="Calibri" w:hAnsi="Calibri"/>
          <w:sz w:val="22"/>
          <w:szCs w:val="22"/>
        </w:rPr>
      </w:pPr>
      <w:r>
        <w:rPr>
          <w:rStyle w:val="a6"/>
          <w:rFonts w:ascii="Calibri" w:hAnsi="Calibri"/>
          <w:sz w:val="22"/>
          <w:szCs w:val="22"/>
        </w:rPr>
        <w:t>Цедент обязуется передать, а Цессионарий – принять и оплатить права (требования) к физическим и/или юридическим лицам (далее – «</w:t>
      </w:r>
      <w:r>
        <w:rPr>
          <w:rStyle w:val="a6"/>
          <w:rFonts w:ascii="Calibri" w:hAnsi="Calibri"/>
          <w:b/>
          <w:bCs/>
          <w:sz w:val="22"/>
          <w:szCs w:val="22"/>
        </w:rPr>
        <w:t>Должники</w:t>
      </w:r>
      <w:r>
        <w:rPr>
          <w:rStyle w:val="a6"/>
          <w:rFonts w:ascii="Calibri" w:hAnsi="Calibri"/>
          <w:sz w:val="22"/>
          <w:szCs w:val="22"/>
        </w:rPr>
        <w:t>») по кредитным договорам (далее – «</w:t>
      </w:r>
      <w:r>
        <w:rPr>
          <w:rStyle w:val="a6"/>
          <w:rFonts w:ascii="Calibri" w:hAnsi="Calibri"/>
          <w:b/>
          <w:bCs/>
          <w:sz w:val="22"/>
          <w:szCs w:val="22"/>
        </w:rPr>
        <w:t>Кредитные договоры</w:t>
      </w:r>
      <w:r>
        <w:rPr>
          <w:rStyle w:val="a6"/>
          <w:rFonts w:ascii="Calibri" w:hAnsi="Calibri"/>
          <w:sz w:val="22"/>
          <w:szCs w:val="22"/>
        </w:rPr>
        <w:t>»), заключенным с Должниками Цедентом, указанные в  Кратком реестре уступаемых Прав требования (Приложение № 1 к настоящему Договору) (далее – «</w:t>
      </w:r>
      <w:r>
        <w:rPr>
          <w:rStyle w:val="a6"/>
          <w:rFonts w:ascii="Calibri" w:hAnsi="Calibri"/>
          <w:b/>
          <w:bCs/>
          <w:sz w:val="22"/>
          <w:szCs w:val="22"/>
        </w:rPr>
        <w:t>Краткий реестр уступаемых Прав требования</w:t>
      </w:r>
      <w:r>
        <w:rPr>
          <w:rStyle w:val="a6"/>
          <w:rFonts w:ascii="Calibri" w:hAnsi="Calibri"/>
          <w:sz w:val="22"/>
          <w:szCs w:val="22"/>
        </w:rPr>
        <w:t xml:space="preserve">»), в том объеме и на тех условиях, которые существовали к Моменту перехода Прав требования (как этот термин определен в  п. 4.1 настоящего Договора), </w:t>
      </w:r>
      <w:bookmarkStart w:id="6" w:name="_DV_C23"/>
      <w:r>
        <w:rPr>
          <w:rStyle w:val="a6"/>
          <w:rFonts w:ascii="Calibri" w:hAnsi="Calibri"/>
          <w:sz w:val="22"/>
          <w:szCs w:val="22"/>
        </w:rPr>
        <w:t xml:space="preserve">в том числе </w:t>
      </w:r>
      <w:bookmarkEnd w:id="6"/>
      <w:r>
        <w:rPr>
          <w:rStyle w:val="a6"/>
          <w:rFonts w:ascii="Calibri" w:hAnsi="Calibri"/>
          <w:sz w:val="22"/>
          <w:szCs w:val="22"/>
        </w:rPr>
        <w:t xml:space="preserve">право на будущие проценты (далее – </w:t>
      </w:r>
      <w:r>
        <w:rPr>
          <w:rStyle w:val="a6"/>
          <w:rFonts w:ascii="Calibri" w:hAnsi="Calibri"/>
          <w:b/>
          <w:bCs/>
          <w:sz w:val="22"/>
          <w:szCs w:val="22"/>
        </w:rPr>
        <w:t>«Права требования»</w:t>
      </w:r>
      <w:r>
        <w:rPr>
          <w:rStyle w:val="a6"/>
          <w:rFonts w:ascii="Calibri" w:hAnsi="Calibri"/>
          <w:sz w:val="22"/>
          <w:szCs w:val="22"/>
        </w:rPr>
        <w:t>).</w:t>
      </w:r>
    </w:p>
    <w:p w14:paraId="45C6255B"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rPr>
      </w:pPr>
      <w:r>
        <w:rPr>
          <w:rStyle w:val="a6"/>
          <w:rFonts w:ascii="Calibri" w:hAnsi="Calibri"/>
          <w:sz w:val="22"/>
          <w:szCs w:val="22"/>
        </w:rPr>
        <w:t>Одновременно с уступкой Прав требования из Кредитных договоров к Цессионарию в силу закона (ст. 384 ГК РФ) в полном объеме переходят права требования из всех обеспечительных договоров (при их наличии), которыми обеспечивается исполнение Должниками обязательств по Кредитным договорам (далее – «</w:t>
      </w:r>
      <w:r>
        <w:rPr>
          <w:rStyle w:val="a6"/>
          <w:rFonts w:ascii="Calibri" w:hAnsi="Calibri"/>
          <w:b/>
          <w:bCs/>
          <w:sz w:val="22"/>
          <w:szCs w:val="22"/>
        </w:rPr>
        <w:t>Обеспечительные договоры</w:t>
      </w:r>
      <w:r>
        <w:rPr>
          <w:rStyle w:val="a6"/>
          <w:rFonts w:ascii="Calibri" w:hAnsi="Calibri"/>
          <w:sz w:val="22"/>
          <w:szCs w:val="22"/>
        </w:rPr>
        <w:t>»), в том числе права Цедента как Выгодоприобретателя по договорам страхования жизни и здоровья должников.</w:t>
      </w:r>
    </w:p>
    <w:p w14:paraId="5D93E3B5"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b/>
          <w:bCs/>
          <w:sz w:val="22"/>
          <w:szCs w:val="22"/>
        </w:rPr>
        <w:t xml:space="preserve"> </w:t>
      </w:r>
      <w:r>
        <w:rPr>
          <w:rStyle w:val="a6"/>
          <w:rFonts w:ascii="Calibri" w:hAnsi="Calibri"/>
          <w:sz w:val="22"/>
          <w:szCs w:val="22"/>
        </w:rPr>
        <w:t>При этом во избежание сомнений, под Кредитным договором понимается любой договор в любой форме (с любым наименованием), в рамках которого Цедент является кредитором Должника.</w:t>
      </w:r>
    </w:p>
    <w:p w14:paraId="0D9373D1" w14:textId="77777777" w:rsidR="002A0079" w:rsidRDefault="00032DA5">
      <w:pPr>
        <w:numPr>
          <w:ilvl w:val="1"/>
          <w:numId w:val="8"/>
        </w:numPr>
        <w:spacing w:after="120"/>
        <w:jc w:val="both"/>
        <w:rPr>
          <w:rFonts w:ascii="Calibri" w:hAnsi="Calibri"/>
          <w:sz w:val="22"/>
          <w:szCs w:val="22"/>
        </w:rPr>
      </w:pPr>
      <w:r>
        <w:rPr>
          <w:rStyle w:val="a6"/>
          <w:rFonts w:ascii="Calibri" w:hAnsi="Calibri"/>
          <w:sz w:val="22"/>
          <w:szCs w:val="22"/>
        </w:rPr>
        <w:t xml:space="preserve">К Цессионарию не переходят какие-либо обязанности Цедента, связанные с Кредитными договорами, в том числе в части предоставления Должникам денежных средств, а также Договорами об открытии и ведении банковских счетов Должников, в том числе в части выплаты процентов, иных платежей и компенсаций на сумму денежных средств, поступивших на банковские счета Должников, открытые у Цедента. </w:t>
      </w:r>
    </w:p>
    <w:p w14:paraId="6CCEE354" w14:textId="77777777" w:rsidR="002A0079" w:rsidRDefault="00032DA5">
      <w:pPr>
        <w:numPr>
          <w:ilvl w:val="1"/>
          <w:numId w:val="8"/>
        </w:numPr>
        <w:spacing w:after="120"/>
        <w:jc w:val="both"/>
        <w:rPr>
          <w:rFonts w:ascii="Calibri" w:hAnsi="Calibri"/>
          <w:sz w:val="22"/>
          <w:szCs w:val="22"/>
        </w:rPr>
      </w:pPr>
      <w:r>
        <w:rPr>
          <w:rStyle w:val="a6"/>
          <w:rFonts w:ascii="Calibri" w:hAnsi="Calibri"/>
          <w:sz w:val="22"/>
          <w:szCs w:val="22"/>
        </w:rPr>
        <w:t>Стороны подтверждают, что отношения, возникшие из настоящего Договора, не являются финансированием под уступку денежного требования (факторингом), т. к. не имеет целью финансирование Цессионарием Цедента.</w:t>
      </w:r>
    </w:p>
    <w:p w14:paraId="57F3F584" w14:textId="77777777" w:rsidR="002A0079" w:rsidRDefault="00032DA5">
      <w:pPr>
        <w:numPr>
          <w:ilvl w:val="1"/>
          <w:numId w:val="8"/>
        </w:numPr>
        <w:spacing w:after="120"/>
        <w:jc w:val="both"/>
        <w:rPr>
          <w:rFonts w:ascii="Calibri" w:hAnsi="Calibri"/>
          <w:sz w:val="22"/>
          <w:szCs w:val="22"/>
        </w:rPr>
      </w:pPr>
      <w:r>
        <w:rPr>
          <w:rStyle w:val="a6"/>
          <w:rFonts w:ascii="Calibri" w:hAnsi="Calibri"/>
          <w:sz w:val="22"/>
          <w:szCs w:val="22"/>
        </w:rPr>
        <w:t>Стороны пришли к соглашению о том, что Цессионарий имеет право уступать права (требования), полученные по настоящему Договору, третьим лицам.</w:t>
      </w:r>
    </w:p>
    <w:p w14:paraId="451EA74A"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p>
    <w:p w14:paraId="44048FA9" w14:textId="77777777" w:rsidR="002A0079" w:rsidRDefault="00032DA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20"/>
        <w:ind w:firstLine="709"/>
        <w:jc w:val="both"/>
        <w:rPr>
          <w:rStyle w:val="a6"/>
          <w:rFonts w:ascii="Calibri" w:eastAsia="Calibri" w:hAnsi="Calibri" w:cs="Calibri"/>
          <w:b/>
          <w:bCs/>
          <w:sz w:val="22"/>
          <w:szCs w:val="22"/>
        </w:rPr>
      </w:pPr>
      <w:r>
        <w:rPr>
          <w:rStyle w:val="a6"/>
          <w:rFonts w:ascii="Calibri" w:hAnsi="Calibri"/>
          <w:b/>
          <w:bCs/>
          <w:sz w:val="22"/>
          <w:szCs w:val="22"/>
        </w:rPr>
        <w:t>2. ЗАЯВЛЕНИЯ И ЗАВЕРЕНИЯ СТОРОН</w:t>
      </w:r>
    </w:p>
    <w:p w14:paraId="7E080EB2" w14:textId="77777777" w:rsidR="002A0079" w:rsidRDefault="00032DA5">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20"/>
        <w:ind w:firstLine="709"/>
        <w:jc w:val="both"/>
        <w:rPr>
          <w:rStyle w:val="a6"/>
          <w:rFonts w:ascii="Calibri" w:eastAsia="Calibri" w:hAnsi="Calibri" w:cs="Calibri"/>
          <w:sz w:val="22"/>
          <w:szCs w:val="22"/>
        </w:rPr>
      </w:pPr>
      <w:bookmarkStart w:id="7" w:name="п31"/>
      <w:bookmarkEnd w:id="7"/>
      <w:r>
        <w:rPr>
          <w:rStyle w:val="a6"/>
          <w:rFonts w:ascii="Calibri" w:hAnsi="Calibri"/>
          <w:sz w:val="22"/>
          <w:szCs w:val="22"/>
        </w:rPr>
        <w:t>2.1. Настоящим Цедент гарантирует Цессионарию и заверяет его в том, что следующие заверения об обстоятельствах (в значении ст. 431.2 ГК РФ) являются верными и соответствуют действительности на дату подписания настоящего Договора (далее – Заверения):</w:t>
      </w:r>
    </w:p>
    <w:p w14:paraId="1628CDBC"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запрет уступки прав (требований) к Должникам ни одним из Кредитных договоров не предусмотрен, а Кредитные договоры, заключенные до 1 июля 2014 года, содержат согласие должника на уступку прав (требований) третьим лицам;</w:t>
      </w:r>
    </w:p>
    <w:p w14:paraId="36695D92"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Цедент обладает правоспособностью и полномочиями на заключение и исполнение настоящего Договора и предусматриваемых им сделок;</w:t>
      </w:r>
    </w:p>
    <w:p w14:paraId="03376D54"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лицо, действующее от имени Цедента, обладает полномочиями на заключение Договора;</w:t>
      </w:r>
    </w:p>
    <w:p w14:paraId="0069E757"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обязательства Цедента по Договору представляют собой соответствующие применимому законодательству, действительные и имеющие для него обязательную юридическую силу обязательства, которые в установленных законодательством случаях могут быть исполнены в принудительном порядке;</w:t>
      </w:r>
    </w:p>
    <w:p w14:paraId="79DCB472"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на момент заключения Договора вся информация, предоставленная Цедентом Цессионарию в </w:t>
      </w:r>
      <w:r>
        <w:rPr>
          <w:rStyle w:val="a6"/>
          <w:rFonts w:ascii="Calibri" w:hAnsi="Calibri"/>
          <w:sz w:val="22"/>
          <w:szCs w:val="22"/>
          <w:lang w:val="ru-RU"/>
        </w:rPr>
        <w:lastRenderedPageBreak/>
        <w:t>связи с настоящим Договором, о действительности Уступаемых  прав, которые передаются по настоящему Договору, является верной, полной и точной во всех отношениях;</w:t>
      </w:r>
    </w:p>
    <w:p w14:paraId="230360F6"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Договор составлен по форме, обеспечивающей возможность его принудительного исполнения в Российской Федерации;</w:t>
      </w:r>
    </w:p>
    <w:p w14:paraId="53AB8812"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заключение и исполнение Цедентом Договора и предусматриваемых им сделок не противоречит:</w:t>
      </w:r>
    </w:p>
    <w:p w14:paraId="768FF80C" w14:textId="77777777" w:rsidR="002A0079" w:rsidRDefault="00032DA5">
      <w:pPr>
        <w:pStyle w:val="aa"/>
        <w:numPr>
          <w:ilvl w:val="0"/>
          <w:numId w:val="12"/>
        </w:numPr>
        <w:jc w:val="both"/>
        <w:rPr>
          <w:rFonts w:ascii="Calibri" w:hAnsi="Calibri"/>
          <w:sz w:val="22"/>
          <w:szCs w:val="22"/>
          <w:lang w:val="ru-RU"/>
        </w:rPr>
      </w:pPr>
      <w:r>
        <w:rPr>
          <w:rStyle w:val="a6"/>
          <w:rFonts w:ascii="Calibri" w:hAnsi="Calibri"/>
          <w:sz w:val="22"/>
          <w:szCs w:val="22"/>
          <w:lang w:val="ru-RU"/>
        </w:rPr>
        <w:t>любому применимому законодательству;</w:t>
      </w:r>
    </w:p>
    <w:p w14:paraId="0C2BD894" w14:textId="77777777" w:rsidR="002A0079" w:rsidRDefault="00032DA5">
      <w:pPr>
        <w:pStyle w:val="aa"/>
        <w:numPr>
          <w:ilvl w:val="0"/>
          <w:numId w:val="12"/>
        </w:numPr>
        <w:jc w:val="both"/>
        <w:rPr>
          <w:rFonts w:ascii="Calibri" w:hAnsi="Calibri"/>
          <w:sz w:val="22"/>
          <w:szCs w:val="22"/>
          <w:lang w:val="ru-RU"/>
        </w:rPr>
      </w:pPr>
      <w:r>
        <w:rPr>
          <w:rStyle w:val="a6"/>
          <w:rFonts w:ascii="Calibri" w:hAnsi="Calibri"/>
          <w:sz w:val="22"/>
          <w:szCs w:val="22"/>
          <w:lang w:val="ru-RU"/>
        </w:rPr>
        <w:t>его учредительным и иным внутренним документам;</w:t>
      </w:r>
    </w:p>
    <w:p w14:paraId="09204EC1" w14:textId="77777777" w:rsidR="002A0079" w:rsidRDefault="00032DA5">
      <w:pPr>
        <w:pStyle w:val="aa"/>
        <w:numPr>
          <w:ilvl w:val="0"/>
          <w:numId w:val="12"/>
        </w:numPr>
        <w:jc w:val="both"/>
        <w:rPr>
          <w:rFonts w:ascii="Calibri" w:hAnsi="Calibri"/>
          <w:sz w:val="22"/>
          <w:szCs w:val="22"/>
          <w:lang w:val="ru-RU"/>
        </w:rPr>
      </w:pPr>
      <w:r>
        <w:rPr>
          <w:rStyle w:val="a6"/>
          <w:rFonts w:ascii="Calibri" w:hAnsi="Calibri"/>
          <w:sz w:val="22"/>
          <w:szCs w:val="22"/>
          <w:lang w:val="ru-RU"/>
        </w:rPr>
        <w:t>каким-либо решениям его органов управления;</w:t>
      </w:r>
    </w:p>
    <w:p w14:paraId="377A034D" w14:textId="77777777" w:rsidR="002A0079" w:rsidRDefault="00032DA5">
      <w:pPr>
        <w:pStyle w:val="aa"/>
        <w:numPr>
          <w:ilvl w:val="0"/>
          <w:numId w:val="12"/>
        </w:numPr>
        <w:jc w:val="both"/>
        <w:rPr>
          <w:rFonts w:ascii="Calibri" w:hAnsi="Calibri"/>
          <w:sz w:val="22"/>
          <w:szCs w:val="22"/>
          <w:lang w:val="ru-RU"/>
        </w:rPr>
      </w:pPr>
      <w:r>
        <w:rPr>
          <w:rStyle w:val="a6"/>
          <w:rFonts w:ascii="Calibri" w:hAnsi="Calibri"/>
          <w:sz w:val="22"/>
          <w:szCs w:val="22"/>
          <w:lang w:val="ru-RU"/>
        </w:rPr>
        <w:t>каким-либо иным документам или соглашениям, носящим для него обязательный характер;</w:t>
      </w:r>
    </w:p>
    <w:p w14:paraId="5EDD7BDC"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Цедент исполнил свои обязательства по Основным договорам в полном объеме;</w:t>
      </w:r>
    </w:p>
    <w:p w14:paraId="71E58D6C"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Цедент подтверждает, что он не располагает какой-либо информацией о наличии у Должников каких-либо возражений против Цедента, кроме указанных в Полном реестре уступаемых прав требования, которые Должники могут выдвинуть против Цессионария в соответствии со ст.386 Гражданского кодекса Российской Федерации;</w:t>
      </w:r>
    </w:p>
    <w:p w14:paraId="0E6F54A9"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Цедент до заключения настоящего Договора не совершал какие-либо действия, которые могут служить основанием для возражений Должника против Уступаемых прав;</w:t>
      </w:r>
    </w:p>
    <w:p w14:paraId="600F8493"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вся фактическая информация, предоставленная Цедентом Цессионарию в связи с настоящим Договором, является достоверной на дату предоставления или (в зависимости от обстоятельств) на дату (при  наличии таковой), которая указана в качестве даты ее предоставления; </w:t>
      </w:r>
    </w:p>
    <w:p w14:paraId="4E5DE98C"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на момент заключения Договора Цедент является единственным владельцем Уступаемых прав, которые не заложены, свободны от каких-либо прав третьих лиц;</w:t>
      </w:r>
    </w:p>
    <w:p w14:paraId="03D57A27"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Цеденту не известно о заявленных исках либо возражениях относительно действительности Уступаемых прав, отсутствуют решения/определения/постановления судов/службы судебных приставов/иных органов, ограничивающие/делающие невозможным взыскание задолженности с Должников, за исключением указанных в Полном реестре уступаемых требования, Цеденту не известно о направлении Должниками заявлений о взаимодействии через указанного Должником представителя и (или) об отказе от взаимодействия;</w:t>
      </w:r>
    </w:p>
    <w:p w14:paraId="2FBBD8ED"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отсутствуют достоверно известные Цеденту юридические факты о смерти Должников или признании Должников в судебном порядке умершими, пропавшими без вести или безвестно отсутствующими и при этом не установлены правопреемники, о признании Должников банкротами и освобождении от исполнения обязательств, о нахождении Должников  на принудительном лечении, о признании Должников судом полностью или частично недееспособными, о выявлении случаев получения кредита по утраченным документам, иных противоправных действиях третьих лиц в отношении Цедента, вследствие которых взыскание с Должника задолженности по Кредитному договору невозможно, за исключением указанных в Полном реестре уступаемых требования;</w:t>
      </w:r>
    </w:p>
    <w:p w14:paraId="547DBCC3"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обеспечение, в том числе в виде ипотеки или залога, возникшее на основании Обеспечительных договоров, является обеспечением, по которому Цедент имеет право обратить взыскание на предмет ипотеки/залога в первоочередном порядке по отношению к каким-либо третьим лицам;</w:t>
      </w:r>
    </w:p>
    <w:p w14:paraId="76BF554F"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информация, содержащаяся в Полном реестре уступаемых прав требования, полностью соответствует обезличенному электронному реестру прав требования, который был передан Цедентом Цессионарию для оценки портфеля уступаемых прав требования и принятия решения о предлагаемой Цессионарием цене его приобретения;</w:t>
      </w:r>
    </w:p>
    <w:p w14:paraId="2538BB0D"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Цедент гарантирует Цессионарию получение согласия субъектов персональных данных на передачу относящихся к ним персональных данных. Также Цедент гарантирует получение согласие должников на взаимодействие с третьими лицами, если в составе контактной информации Должников имеется информация о третьих лицах.</w:t>
      </w:r>
      <w:r>
        <w:rPr>
          <w:rStyle w:val="a6"/>
          <w:sz w:val="22"/>
          <w:szCs w:val="22"/>
          <w:lang w:val="ru-RU"/>
        </w:rPr>
        <w:t xml:space="preserve"> </w:t>
      </w:r>
      <w:r>
        <w:rPr>
          <w:rStyle w:val="a6"/>
          <w:rFonts w:ascii="Calibri" w:hAnsi="Calibri"/>
          <w:sz w:val="22"/>
          <w:szCs w:val="22"/>
          <w:lang w:val="ru-RU"/>
        </w:rPr>
        <w:t>При необходимости Цедент обязан предоставить Цессионарию по требованию последнего документы, подтверждающие получение данных согласий. Цедент также гарантирует соблюдение иных требований законодательства о защите персональных данных, а также о возврате просроченной задолженности физических лиц (Федеральный закон от 03 07 2016 № 230-ФЗ).</w:t>
      </w:r>
    </w:p>
    <w:p w14:paraId="0C6CA53D" w14:textId="77777777" w:rsidR="002A0079" w:rsidRDefault="00032DA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Style w:val="a6"/>
          <w:rFonts w:ascii="Calibri" w:eastAsia="Calibri" w:hAnsi="Calibri" w:cs="Calibri"/>
          <w:sz w:val="22"/>
          <w:szCs w:val="22"/>
        </w:rPr>
      </w:pPr>
      <w:r>
        <w:rPr>
          <w:rStyle w:val="a6"/>
          <w:rFonts w:ascii="Calibri" w:hAnsi="Calibri"/>
          <w:sz w:val="22"/>
          <w:szCs w:val="22"/>
        </w:rPr>
        <w:t>Стороны подтверждают, что указанные в настоящем положении заверения об обстоятельствах имеют для Цессионария существенное значение для заключения и исполнения настоящего Договора.  В случае, если указанные заверения об обстоятельствах окажутся в каком-либо отношении ложными, Цедент обязан по требованию Цессионария выплатить последнему неустойку в размере суммы, уплаченной за соответствующее уступленное право (требование), возникшее из конкретного договору, в отношении которого произошло нарушение, а также возместить убытки Цессионария. Выплата осуществляется в течение 5 (пяти) рабочих дней с момента получения Цедентом соответствующего требования от Цессинария.</w:t>
      </w:r>
    </w:p>
    <w:p w14:paraId="3F0BBB86" w14:textId="77777777" w:rsidR="002A0079" w:rsidRDefault="00032DA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Style w:val="a6"/>
          <w:rFonts w:ascii="Calibri" w:eastAsia="Calibri" w:hAnsi="Calibri" w:cs="Calibri"/>
          <w:sz w:val="22"/>
          <w:szCs w:val="22"/>
        </w:rPr>
      </w:pPr>
      <w:r>
        <w:rPr>
          <w:rStyle w:val="a6"/>
          <w:rFonts w:ascii="Calibri" w:hAnsi="Calibri"/>
          <w:sz w:val="22"/>
          <w:szCs w:val="22"/>
        </w:rPr>
        <w:lastRenderedPageBreak/>
        <w:t>2.2. Цессионарий заявляет и заверяет Цедента о нижеследующем:</w:t>
      </w:r>
    </w:p>
    <w:p w14:paraId="4025DD85"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Цессионарий является юридическим лицом, надлежащим образом учрежденным и законно действующим в соответствии с законодательством Российской Федерации и обладающим правоспособностью и полномочиями на заключение и исполнение настоящего Договора и предусматриваемых им сделок;</w:t>
      </w:r>
    </w:p>
    <w:p w14:paraId="07B008FE"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лицо, действующее от имени Цессионария, обладает полномочиями на заключение Договора;</w:t>
      </w:r>
    </w:p>
    <w:p w14:paraId="0755AB4E"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заключение и исполнение Цессионарием Договора и предусматриваемых им сделок не противоречит:</w:t>
      </w:r>
    </w:p>
    <w:p w14:paraId="7C997732" w14:textId="77777777" w:rsidR="002A0079" w:rsidRDefault="00032DA5">
      <w:pPr>
        <w:pStyle w:val="aa"/>
        <w:numPr>
          <w:ilvl w:val="0"/>
          <w:numId w:val="12"/>
        </w:numPr>
        <w:jc w:val="both"/>
        <w:rPr>
          <w:rFonts w:ascii="Calibri" w:hAnsi="Calibri"/>
          <w:sz w:val="22"/>
          <w:szCs w:val="22"/>
          <w:lang w:val="ru-RU"/>
        </w:rPr>
      </w:pPr>
      <w:r>
        <w:rPr>
          <w:rStyle w:val="a6"/>
          <w:rFonts w:ascii="Calibri" w:hAnsi="Calibri"/>
          <w:sz w:val="22"/>
          <w:szCs w:val="22"/>
          <w:lang w:val="ru-RU"/>
        </w:rPr>
        <w:t>любому применимому законодательству;</w:t>
      </w:r>
    </w:p>
    <w:p w14:paraId="267EAB48" w14:textId="77777777" w:rsidR="002A0079" w:rsidRDefault="00032DA5">
      <w:pPr>
        <w:pStyle w:val="aa"/>
        <w:numPr>
          <w:ilvl w:val="0"/>
          <w:numId w:val="12"/>
        </w:numPr>
        <w:jc w:val="both"/>
        <w:rPr>
          <w:rFonts w:ascii="Calibri" w:hAnsi="Calibri"/>
          <w:sz w:val="22"/>
          <w:szCs w:val="22"/>
          <w:lang w:val="ru-RU"/>
        </w:rPr>
      </w:pPr>
      <w:r>
        <w:rPr>
          <w:rStyle w:val="a6"/>
          <w:rFonts w:ascii="Calibri" w:hAnsi="Calibri"/>
          <w:sz w:val="22"/>
          <w:szCs w:val="22"/>
          <w:lang w:val="ru-RU"/>
        </w:rPr>
        <w:t>его учредительным и иным внутренним документам;</w:t>
      </w:r>
    </w:p>
    <w:p w14:paraId="647DB535" w14:textId="77777777" w:rsidR="002A0079" w:rsidRDefault="00032DA5">
      <w:pPr>
        <w:pStyle w:val="aa"/>
        <w:numPr>
          <w:ilvl w:val="0"/>
          <w:numId w:val="12"/>
        </w:numPr>
        <w:jc w:val="both"/>
        <w:rPr>
          <w:rFonts w:ascii="Calibri" w:hAnsi="Calibri"/>
          <w:sz w:val="22"/>
          <w:szCs w:val="22"/>
          <w:lang w:val="ru-RU"/>
        </w:rPr>
      </w:pPr>
      <w:r>
        <w:rPr>
          <w:rStyle w:val="a6"/>
          <w:rFonts w:ascii="Calibri" w:hAnsi="Calibri"/>
          <w:sz w:val="22"/>
          <w:szCs w:val="22"/>
          <w:lang w:val="ru-RU"/>
        </w:rPr>
        <w:t>каким-либо решениям его органов управления;</w:t>
      </w:r>
    </w:p>
    <w:p w14:paraId="459D9A1B" w14:textId="77777777" w:rsidR="002A0079" w:rsidRDefault="00032DA5">
      <w:pPr>
        <w:pStyle w:val="aa"/>
        <w:numPr>
          <w:ilvl w:val="0"/>
          <w:numId w:val="12"/>
        </w:numPr>
        <w:jc w:val="both"/>
        <w:rPr>
          <w:rFonts w:ascii="Calibri" w:hAnsi="Calibri"/>
          <w:sz w:val="22"/>
          <w:szCs w:val="22"/>
          <w:lang w:val="ru-RU"/>
        </w:rPr>
      </w:pPr>
      <w:r>
        <w:rPr>
          <w:rStyle w:val="a6"/>
          <w:rFonts w:ascii="Calibri" w:hAnsi="Calibri"/>
          <w:sz w:val="22"/>
          <w:szCs w:val="22"/>
          <w:lang w:val="ru-RU"/>
        </w:rPr>
        <w:t>каким-либо иным документам или соглашениям, носящим для него обязательный характер;</w:t>
      </w:r>
    </w:p>
    <w:p w14:paraId="4A2DCE35"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уполномоченными органами Цессионария не приняты решения о ликвидации либо реорганизации Цессионария, а также вопросы о ликвидации или реорганизации не вынесены на рассмотрение компетентных органов Цессионария;</w:t>
      </w:r>
    </w:p>
    <w:p w14:paraId="5A4C9D45"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в отношении Цессионария не возбуждалось судебное, арбитражное или административное производство в каком-либо суде, арбитраже или органе, которое могло бы привести к невозможности для Цессионария надлежащим образом исполнять свои обязательства по Договору;</w:t>
      </w:r>
    </w:p>
    <w:p w14:paraId="483A4DFC"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Цессионарий  принимает на себя все риски, связанные с неисполнением Кредитных и Обеспечительных договоров;</w:t>
      </w:r>
    </w:p>
    <w:p w14:paraId="7FCEA84A" w14:textId="77777777" w:rsidR="002A0079" w:rsidRDefault="00032DA5">
      <w:pPr>
        <w:pStyle w:val="aa"/>
        <w:widowControl w:val="0"/>
        <w:numPr>
          <w:ilvl w:val="0"/>
          <w:numId w:val="10"/>
        </w:numPr>
        <w:suppressAutoHyphens/>
        <w:jc w:val="both"/>
        <w:rPr>
          <w:rFonts w:ascii="Calibri" w:hAnsi="Calibri"/>
          <w:sz w:val="22"/>
          <w:szCs w:val="22"/>
          <w:lang w:val="ru-RU"/>
        </w:rPr>
      </w:pPr>
      <w:r>
        <w:rPr>
          <w:rStyle w:val="a6"/>
          <w:rFonts w:ascii="Calibri" w:hAnsi="Calibri"/>
          <w:sz w:val="22"/>
          <w:szCs w:val="22"/>
          <w:lang w:val="ru-RU"/>
        </w:rPr>
        <w:t xml:space="preserve">  отсутствуют обстоятельства, являющиеся основанием к отказу от принятия Цессионарием Уступаемых прав в соответствии с настоящим Договором, Цессионарий на момент совершения Договора не отвечает признакам неплатежеспособности и/или недостаточности имущества согласно критериям, установленным  Федеральным законом от 26.10.2002 № 127-ФЗ «О несостоятельности (банкротстве)», заключение Договора не повлечет ущемление каких-либо интересов кредиторов Цессионария и/или иных третьих лиц; заключение и исполнение Договора не повлечет возникновения у Цессионария признаков неплатежеспособности и/или недостаточности имущества согласно критериям, установленным Федеральным законом от 26.10.2002 № 127-ФЗ «О несостоятельности (банкротстве)».</w:t>
      </w:r>
    </w:p>
    <w:p w14:paraId="361B26BB"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p>
    <w:p w14:paraId="4AA9938C"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14:textOutline w14:w="0" w14:cap="flat" w14:cmpd="sng" w14:algn="ctr">
            <w14:noFill/>
            <w14:prstDash w14:val="solid"/>
            <w14:bevel/>
          </w14:textOutline>
        </w:rPr>
      </w:pPr>
      <w:r>
        <w:rPr>
          <w:rStyle w:val="a6"/>
          <w:rFonts w:ascii="Calibri" w:hAnsi="Calibri"/>
          <w:b/>
          <w:bCs/>
          <w:sz w:val="22"/>
          <w:szCs w:val="22"/>
          <w14:textOutline w14:w="0" w14:cap="flat" w14:cmpd="sng" w14:algn="ctr">
            <w14:noFill/>
            <w14:prstDash w14:val="solid"/>
            <w14:bevel/>
          </w14:textOutline>
        </w:rPr>
        <w:t>3. ПРАВА И ОБЯЗАННОСТИ СТОРОН</w:t>
      </w:r>
    </w:p>
    <w:p w14:paraId="668E43DD"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rPr>
      </w:pPr>
      <w:r>
        <w:rPr>
          <w:rStyle w:val="a6"/>
          <w:rFonts w:ascii="Calibri" w:hAnsi="Calibri"/>
          <w:b/>
          <w:bCs/>
          <w:sz w:val="22"/>
          <w:szCs w:val="22"/>
        </w:rPr>
        <w:t>3.1. Обязанности Цедента:</w:t>
      </w:r>
    </w:p>
    <w:p w14:paraId="7ACE6599" w14:textId="77777777" w:rsidR="002A0079" w:rsidRDefault="00032DA5">
      <w:pPr>
        <w:tabs>
          <w:tab w:val="left" w:pos="113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3.1.1. Одновременно с подписанием настоящего Договора</w:t>
      </w:r>
      <w:r>
        <w:rPr>
          <w:rStyle w:val="a6"/>
          <w:rFonts w:ascii="Calibri" w:hAnsi="Calibri"/>
          <w:b/>
          <w:bCs/>
          <w:sz w:val="22"/>
          <w:szCs w:val="22"/>
        </w:rPr>
        <w:t xml:space="preserve"> </w:t>
      </w:r>
      <w:r>
        <w:rPr>
          <w:rStyle w:val="a6"/>
          <w:rFonts w:ascii="Calibri" w:hAnsi="Calibri"/>
          <w:sz w:val="22"/>
          <w:szCs w:val="22"/>
        </w:rPr>
        <w:t>передать Цессионарию Краткий реестр уступаемых Прав требований</w:t>
      </w:r>
      <w:r>
        <w:rPr>
          <w:rStyle w:val="a6"/>
          <w:rFonts w:ascii="Calibri" w:hAnsi="Calibri"/>
          <w:b/>
          <w:bCs/>
          <w:sz w:val="22"/>
          <w:szCs w:val="22"/>
        </w:rPr>
        <w:t xml:space="preserve"> </w:t>
      </w:r>
      <w:r>
        <w:rPr>
          <w:rStyle w:val="a6"/>
          <w:rFonts w:ascii="Calibri" w:hAnsi="Calibri"/>
          <w:sz w:val="22"/>
          <w:szCs w:val="22"/>
        </w:rPr>
        <w:t>(Приложение № 1 к настоящему Договору) на бумажном носителе, заверенный подписью уполномоченного лица Цедента.</w:t>
      </w:r>
    </w:p>
    <w:p w14:paraId="5B1CA97F" w14:textId="77777777" w:rsidR="002A0079" w:rsidRDefault="00032DA5">
      <w:pPr>
        <w:tabs>
          <w:tab w:val="left" w:pos="113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3.1.2. В течение 2 (двух) рабочих дней с момента подписания настоящего Договора передать Цессионарию Полный реестр уступаемых Прав требований, составленный по форме Приложения № 2 к настоящему Договору (далее – «</w:t>
      </w:r>
      <w:r>
        <w:rPr>
          <w:rStyle w:val="a6"/>
          <w:rFonts w:ascii="Calibri" w:hAnsi="Calibri"/>
          <w:b/>
          <w:bCs/>
          <w:sz w:val="22"/>
          <w:szCs w:val="22"/>
        </w:rPr>
        <w:t>Полный реестр уступаемых Прав требования</w:t>
      </w:r>
      <w:r>
        <w:rPr>
          <w:rStyle w:val="a6"/>
          <w:rFonts w:ascii="Calibri" w:hAnsi="Calibri"/>
          <w:sz w:val="22"/>
          <w:szCs w:val="22"/>
        </w:rPr>
        <w:t>»). Полный реестр уступаемых Прав требования представляет собой записанные на электронный носитель информации сведения. Передача Полного Реестра удостоверяется Сторонами подписанием Акта приема-передачи Реестра уступаемых Прав требования, составленного по форме Приложения № 3 к настоящему Договору. В момент передачи осуществляется проверка рабочего состояния носителя информации с данными и его читаемость (воспроизведение содержащейся в нем информации).</w:t>
      </w:r>
    </w:p>
    <w:p w14:paraId="759F6458" w14:textId="77777777" w:rsidR="002A0079" w:rsidRDefault="00032DA5">
      <w:pPr>
        <w:tabs>
          <w:tab w:val="left" w:pos="113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В случае расхождения информации, указанной в Кратком и Полном реестрах уступаемых Прав требования, приоритет имеет информация, указанная в Кратком реестре уступаемых Прав требования. </w:t>
      </w:r>
    </w:p>
    <w:p w14:paraId="7ED983CB" w14:textId="77777777" w:rsidR="002A0079" w:rsidRDefault="00032DA5">
      <w:pPr>
        <w:tabs>
          <w:tab w:val="left" w:pos="113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3.1.3. Максимальный срок, в течение которого Цедент должен передать Цессионарию все перечисленные ниже документы, удостоверяющие Права требования по каждому Должнику (далее – «</w:t>
      </w:r>
      <w:r>
        <w:rPr>
          <w:rStyle w:val="a6"/>
          <w:rFonts w:ascii="Calibri" w:hAnsi="Calibri"/>
          <w:b/>
          <w:bCs/>
          <w:sz w:val="22"/>
          <w:szCs w:val="22"/>
        </w:rPr>
        <w:t>Досье</w:t>
      </w:r>
      <w:r>
        <w:rPr>
          <w:rStyle w:val="a6"/>
          <w:rFonts w:ascii="Calibri" w:hAnsi="Calibri"/>
          <w:sz w:val="22"/>
          <w:szCs w:val="22"/>
        </w:rPr>
        <w:t>»), составляет 90 (девяносто) рабочих дней с момента подписания настоящего Договора. Передача досье осуществляется по следующему адресу: ________________. Передаче подлежат следующие документы:</w:t>
      </w:r>
    </w:p>
    <w:p w14:paraId="79A1FE73" w14:textId="77777777" w:rsidR="002A0079" w:rsidRDefault="00032DA5">
      <w:pPr>
        <w:numPr>
          <w:ilvl w:val="0"/>
          <w:numId w:val="14"/>
        </w:numPr>
        <w:spacing w:after="120"/>
        <w:jc w:val="both"/>
        <w:rPr>
          <w:rFonts w:ascii="Calibri" w:hAnsi="Calibri"/>
          <w:sz w:val="22"/>
          <w:szCs w:val="22"/>
        </w:rPr>
      </w:pPr>
      <w:r>
        <w:rPr>
          <w:rStyle w:val="a6"/>
          <w:rFonts w:ascii="Calibri" w:hAnsi="Calibri"/>
          <w:sz w:val="22"/>
          <w:szCs w:val="22"/>
        </w:rPr>
        <w:t>оригиналы Кредитных договоров (со всеми приложениями, дополнительными соглашениями и другими документами, являющимися составными и неотъемлемыми частями Кредитного договора);</w:t>
      </w:r>
    </w:p>
    <w:p w14:paraId="56AB7DC8" w14:textId="77777777" w:rsidR="002A0079" w:rsidRDefault="00032DA5">
      <w:pPr>
        <w:numPr>
          <w:ilvl w:val="0"/>
          <w:numId w:val="14"/>
        </w:numPr>
        <w:spacing w:after="120"/>
        <w:jc w:val="both"/>
        <w:rPr>
          <w:rFonts w:ascii="Calibri" w:hAnsi="Calibri"/>
          <w:sz w:val="22"/>
          <w:szCs w:val="22"/>
        </w:rPr>
      </w:pPr>
      <w:r>
        <w:rPr>
          <w:rStyle w:val="a6"/>
          <w:rFonts w:ascii="Calibri" w:hAnsi="Calibri"/>
          <w:sz w:val="22"/>
          <w:szCs w:val="22"/>
        </w:rPr>
        <w:t>оригиналы Обеспечительных договоров (со всеми имеющимися в наличии приложениями и дополнениями) (в случае если такие договоры были заключены);</w:t>
      </w:r>
    </w:p>
    <w:p w14:paraId="0C05532D" w14:textId="77777777" w:rsidR="002A0079" w:rsidRDefault="00032DA5">
      <w:pPr>
        <w:numPr>
          <w:ilvl w:val="0"/>
          <w:numId w:val="14"/>
        </w:numPr>
        <w:spacing w:after="120"/>
        <w:jc w:val="both"/>
        <w:rPr>
          <w:rFonts w:ascii="Calibri" w:hAnsi="Calibri"/>
          <w:sz w:val="22"/>
          <w:szCs w:val="22"/>
        </w:rPr>
      </w:pPr>
      <w:r>
        <w:rPr>
          <w:rStyle w:val="a6"/>
          <w:rFonts w:ascii="Calibri" w:hAnsi="Calibri"/>
          <w:sz w:val="22"/>
          <w:szCs w:val="22"/>
        </w:rPr>
        <w:lastRenderedPageBreak/>
        <w:t>оригиналы (при отсутствии оригинала – копию) анкет-заявок, заявлений на получение кредитов, поданных Должниками Цеденту и содержащих сведения о Должнике на дату оформления анкеты, заявления со всеми приложениями и дополнениями к ним (при наличии);</w:t>
      </w:r>
    </w:p>
    <w:p w14:paraId="43549FF1" w14:textId="77777777" w:rsidR="002A0079" w:rsidRDefault="00032DA5">
      <w:pPr>
        <w:numPr>
          <w:ilvl w:val="0"/>
          <w:numId w:val="14"/>
        </w:numPr>
        <w:spacing w:after="120"/>
        <w:jc w:val="both"/>
        <w:rPr>
          <w:rFonts w:ascii="Calibri" w:hAnsi="Calibri"/>
          <w:sz w:val="22"/>
          <w:szCs w:val="22"/>
        </w:rPr>
      </w:pPr>
      <w:r>
        <w:rPr>
          <w:rStyle w:val="a6"/>
          <w:rFonts w:ascii="Calibri" w:hAnsi="Calibri"/>
          <w:sz w:val="22"/>
          <w:szCs w:val="22"/>
        </w:rPr>
        <w:t>копии паспортов Должников (при наличии);</w:t>
      </w:r>
    </w:p>
    <w:p w14:paraId="2088BC0A" w14:textId="77777777" w:rsidR="002A0079" w:rsidRDefault="00032DA5">
      <w:pPr>
        <w:numPr>
          <w:ilvl w:val="0"/>
          <w:numId w:val="14"/>
        </w:numPr>
        <w:spacing w:after="120"/>
        <w:jc w:val="both"/>
        <w:rPr>
          <w:rFonts w:ascii="Calibri" w:hAnsi="Calibri"/>
          <w:sz w:val="22"/>
          <w:szCs w:val="22"/>
        </w:rPr>
      </w:pPr>
      <w:r>
        <w:rPr>
          <w:rStyle w:val="a6"/>
          <w:rFonts w:ascii="Calibri" w:hAnsi="Calibri"/>
          <w:sz w:val="22"/>
          <w:szCs w:val="22"/>
        </w:rPr>
        <w:t>требования Цедента о досрочном возврате денежных средств по Кредитным договорам (если направлялись);</w:t>
      </w:r>
    </w:p>
    <w:p w14:paraId="38A29D28" w14:textId="77777777" w:rsidR="002A0079" w:rsidRDefault="00032DA5">
      <w:pPr>
        <w:numPr>
          <w:ilvl w:val="0"/>
          <w:numId w:val="14"/>
        </w:numPr>
        <w:spacing w:after="120"/>
        <w:jc w:val="both"/>
        <w:rPr>
          <w:rFonts w:ascii="Calibri" w:hAnsi="Calibri"/>
          <w:sz w:val="22"/>
          <w:szCs w:val="22"/>
        </w:rPr>
      </w:pPr>
      <w:r>
        <w:rPr>
          <w:rStyle w:val="a6"/>
          <w:rFonts w:ascii="Calibri" w:hAnsi="Calibri"/>
          <w:sz w:val="22"/>
          <w:szCs w:val="22"/>
        </w:rPr>
        <w:t>оригиналы заявлений на страхование (при наличии);</w:t>
      </w:r>
    </w:p>
    <w:p w14:paraId="5173D2FC" w14:textId="77777777" w:rsidR="002A0079" w:rsidRDefault="00032DA5">
      <w:pPr>
        <w:numPr>
          <w:ilvl w:val="0"/>
          <w:numId w:val="15"/>
        </w:numPr>
        <w:spacing w:after="120"/>
        <w:jc w:val="both"/>
        <w:rPr>
          <w:rFonts w:ascii="Calibri" w:hAnsi="Calibri"/>
          <w:sz w:val="22"/>
          <w:szCs w:val="22"/>
        </w:rPr>
      </w:pPr>
      <w:r>
        <w:rPr>
          <w:rStyle w:val="a6"/>
          <w:rFonts w:ascii="Calibri" w:hAnsi="Calibri"/>
          <w:sz w:val="22"/>
          <w:szCs w:val="22"/>
        </w:rPr>
        <w:t>оригиналы судебных актов о рассмотрении исков Цедента к Должникам по существу и другие документы, имеющие отношение к возбужденным судебным процессам (при наличии);</w:t>
      </w:r>
    </w:p>
    <w:p w14:paraId="6371E403" w14:textId="77777777" w:rsidR="002A0079" w:rsidRDefault="00032DA5">
      <w:pPr>
        <w:numPr>
          <w:ilvl w:val="0"/>
          <w:numId w:val="15"/>
        </w:numPr>
        <w:spacing w:after="120"/>
        <w:jc w:val="both"/>
        <w:rPr>
          <w:rFonts w:ascii="Calibri" w:hAnsi="Calibri"/>
          <w:sz w:val="22"/>
          <w:szCs w:val="22"/>
        </w:rPr>
      </w:pPr>
      <w:r>
        <w:rPr>
          <w:rStyle w:val="a6"/>
          <w:rFonts w:ascii="Calibri" w:hAnsi="Calibri"/>
          <w:sz w:val="22"/>
          <w:szCs w:val="22"/>
        </w:rPr>
        <w:t>оригиналы исполнительных документов о взыскании задолженности Должников (а в случае, если исполнительный документ находится в ФССП, то его копию) и другие документы, имеющие отношение к возбужденным исполнительным производствам (при наличии);</w:t>
      </w:r>
    </w:p>
    <w:p w14:paraId="23453875" w14:textId="77777777" w:rsidR="002A0079" w:rsidRDefault="00032DA5">
      <w:pPr>
        <w:numPr>
          <w:ilvl w:val="0"/>
          <w:numId w:val="15"/>
        </w:numPr>
        <w:spacing w:after="120"/>
        <w:jc w:val="both"/>
        <w:rPr>
          <w:rFonts w:ascii="Calibri" w:hAnsi="Calibri"/>
          <w:sz w:val="22"/>
          <w:szCs w:val="22"/>
        </w:rPr>
      </w:pPr>
      <w:r>
        <w:rPr>
          <w:rStyle w:val="a6"/>
          <w:rFonts w:ascii="Calibri" w:hAnsi="Calibri"/>
          <w:sz w:val="22"/>
          <w:szCs w:val="22"/>
        </w:rPr>
        <w:t>заверенные Цедентом копии мемориальных ордеров или иных документов, подтверждающих выдачу кредитов Должникам Цедентом, а так же оригиналы выписок по ссудным счетам Должников, отражающие суммы выданных кредитов и суммы, направленные в погашение задолженности по Кредитным договорам по состоянию на дату заключения настоящего Договора.</w:t>
      </w:r>
    </w:p>
    <w:p w14:paraId="3193B387" w14:textId="77777777" w:rsidR="002A0079" w:rsidRDefault="00032DA5">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Цессионарий уведомлен Цедентом о том, что у Цедента отсутствуют документы, удостоверяющие Права требования, общий размер которых не превышает ___ % от общего размера уступаемых Прав требования. Информация об отсутствии документов указана в Полном реестре уступаемых Прав требования. Цессионарий не вправе предъявлять Цеденту какие-либо претензии в связи с непередачей ему документов в пределах указанного размера. </w:t>
      </w:r>
    </w:p>
    <w:p w14:paraId="0A5AFF6A" w14:textId="77777777" w:rsidR="002A0079" w:rsidRDefault="00032DA5">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3.1.4. Направлять Цессионарию поступающие в адрес Цедента документы в отношении Должников, права требования по которым уступлены Цессионарию, в том числе,  определения, решения, постановления судов, исполнительные листы, постановления ФССП о возбуждении/прекращении исполнительного производства в отношении Должников и иные, поступившие в адрес Цедента документы, в том числе заявления Должников об отказе от взаимодействия или об осуществлении взаимодействия только через указанного Должником представителя. Оригиналы полученных документов Цедент обязуется направить  в течение 10 (десяти) календарных дней на почтовый адрес Цессионария, указанный в п. 11 настоящего Договора, скан-копии – в течение 3 (трех) рабочих дней на электронный адрес Цессионария, указанный в пункте 11 настоящего договора. </w:t>
      </w:r>
    </w:p>
    <w:p w14:paraId="60052FEA" w14:textId="77777777" w:rsidR="002A0079" w:rsidRDefault="00032DA5">
      <w:pPr>
        <w:tabs>
          <w:tab w:val="left" w:pos="1080"/>
          <w:tab w:val="left" w:pos="1134"/>
          <w:tab w:val="left" w:pos="125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Любая передача документов, за исключением Краткого и Полного реестров уступаемых Прав требования,  оформляется актом приема-передачи, составленным по форме Приложения № 4 к настоящему Договору (далее – «</w:t>
      </w:r>
      <w:r>
        <w:rPr>
          <w:rStyle w:val="a6"/>
          <w:rFonts w:ascii="Calibri" w:hAnsi="Calibri"/>
          <w:b/>
          <w:bCs/>
          <w:sz w:val="22"/>
          <w:szCs w:val="22"/>
        </w:rPr>
        <w:t>Акт приема-передачи</w:t>
      </w:r>
      <w:r>
        <w:rPr>
          <w:rStyle w:val="a6"/>
          <w:rFonts w:ascii="Calibri" w:hAnsi="Calibri"/>
          <w:sz w:val="22"/>
          <w:szCs w:val="22"/>
        </w:rPr>
        <w:t>»). Дата подписания Акта приема-передачи является «</w:t>
      </w:r>
      <w:r>
        <w:rPr>
          <w:rStyle w:val="a6"/>
          <w:rFonts w:ascii="Calibri" w:hAnsi="Calibri"/>
          <w:b/>
          <w:bCs/>
          <w:sz w:val="22"/>
          <w:szCs w:val="22"/>
        </w:rPr>
        <w:t>Датой передачи документов</w:t>
      </w:r>
      <w:r>
        <w:rPr>
          <w:rStyle w:val="a6"/>
          <w:rFonts w:ascii="Calibri" w:hAnsi="Calibri"/>
          <w:sz w:val="22"/>
          <w:szCs w:val="22"/>
        </w:rPr>
        <w:t>» в отношении каждой группы переданных документов.</w:t>
      </w:r>
    </w:p>
    <w:p w14:paraId="420C1CDE" w14:textId="77777777" w:rsidR="002A0079" w:rsidRDefault="00032DA5">
      <w:pPr>
        <w:pStyle w:val="9"/>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i w:val="0"/>
          <w:iCs w:val="0"/>
          <w:color w:val="000000"/>
          <w:sz w:val="22"/>
          <w:szCs w:val="22"/>
          <w:u w:color="000000"/>
        </w:rPr>
      </w:pPr>
      <w:r>
        <w:rPr>
          <w:rStyle w:val="a6"/>
          <w:rFonts w:ascii="Calibri" w:hAnsi="Calibri"/>
          <w:i w:val="0"/>
          <w:iCs w:val="0"/>
          <w:color w:val="000000"/>
          <w:sz w:val="22"/>
          <w:szCs w:val="22"/>
          <w:u w:color="000000"/>
        </w:rPr>
        <w:t>3.1.5. В случае поступления в адрес Цедента после заключения настоящего Договора денежных средств от Должников и/или иных лиц, в том числе от Службы судебных приставов, в счет погашения задолженности по кредитным договорам, права требования, по которым уступлены Цессионарию в рамках настоящего договора (Приложение № 1), Цедент обязан осуществить перечисление таких средств в пользу Цессионария в срок не позднее, чем через 5 (пять) рабочих дней со дня поступления средств в погашение задолженности.</w:t>
      </w:r>
    </w:p>
    <w:p w14:paraId="65BC49F6" w14:textId="77777777" w:rsidR="002A0079" w:rsidRDefault="00032DA5">
      <w:pPr>
        <w:tabs>
          <w:tab w:val="left" w:pos="1080"/>
          <w:tab w:val="left" w:pos="1134"/>
          <w:tab w:val="left" w:pos="125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3.1.6. В случае обращения Должника или иного обязанного лица к Цеденту с целью погашения Задолженности, Цедент обязуется уведомить такое обратившееся лицо о переходе права требования по Кредитному договору к Цессионарию, и предоставить ему реквизиты Цессионария для погашения Задолженности.  Цедент не вправе давать Должнику или иному уполномоченному лицу справки об отсутствии задолженности перед Цедентом без одновременного указания в выдаваемой справке на переход права требования к Цессионарию. </w:t>
      </w:r>
    </w:p>
    <w:p w14:paraId="036E4FFE"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3.1.7 Цедент обязуется не осуществлять самостоятельных действий по взысканию Задолженности в отношении Должников (в частности, на стадии судебного разбирательства либо на стадии исполнительного производства, возбужденного в отношении Должника), после перехода прав требований к Цессионарию, без предварительного согласования с Цессионарием, в том числе Цедент не имеет право отзывать исполнительные листы из ФССП.</w:t>
      </w:r>
    </w:p>
    <w:p w14:paraId="39FF6CC9"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57" w:firstLine="618"/>
        <w:jc w:val="both"/>
        <w:rPr>
          <w:rStyle w:val="a6"/>
          <w:rFonts w:ascii="Calibri" w:eastAsia="Calibri" w:hAnsi="Calibri" w:cs="Calibri"/>
          <w:sz w:val="22"/>
          <w:szCs w:val="22"/>
        </w:rPr>
      </w:pPr>
    </w:p>
    <w:p w14:paraId="16FD26A0"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rPr>
      </w:pPr>
      <w:r>
        <w:rPr>
          <w:rStyle w:val="a6"/>
          <w:rFonts w:ascii="Calibri" w:hAnsi="Calibri"/>
          <w:b/>
          <w:bCs/>
          <w:sz w:val="22"/>
          <w:szCs w:val="22"/>
        </w:rPr>
        <w:lastRenderedPageBreak/>
        <w:t>3.2. Обязанности Цессионария:</w:t>
      </w:r>
    </w:p>
    <w:p w14:paraId="08BF862B" w14:textId="77777777" w:rsidR="002A0079" w:rsidRDefault="00032DA5">
      <w:pPr>
        <w:tabs>
          <w:tab w:val="left" w:pos="1080"/>
          <w:tab w:val="left" w:pos="1134"/>
          <w:tab w:val="left" w:pos="125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3.2.1. Своевременно, в размере и в порядке, предусмотренном разделом 5 настоящего Договора, уплатить Цеденту Цену за уступаемые Права требования.</w:t>
      </w:r>
    </w:p>
    <w:p w14:paraId="368AE262" w14:textId="77777777" w:rsidR="002A0079" w:rsidRDefault="00032DA5">
      <w:pPr>
        <w:tabs>
          <w:tab w:val="left" w:pos="1080"/>
          <w:tab w:val="left" w:pos="1134"/>
          <w:tab w:val="left" w:pos="125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3.2.2. Своевременно принимать у Цедента Досье и другие предусмотренные настоящим Договором документы и информацию.</w:t>
      </w:r>
    </w:p>
    <w:p w14:paraId="091B9D60" w14:textId="77777777" w:rsidR="002A0079" w:rsidRDefault="00032DA5">
      <w:pPr>
        <w:tabs>
          <w:tab w:val="left" w:pos="1080"/>
          <w:tab w:val="left" w:pos="1134"/>
          <w:tab w:val="left" w:pos="1254"/>
          <w:tab w:val="left" w:pos="12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3.2.3. Направить Должникам уведомления об уступке прав (требований) в течение 30 (тридцати) рабочих дней с даты заключения настоящего Договора. Уведомления должны быть направлены простым письмом. Уведомление Должнику оформляется по форме Приложения № 5 к настоящему Договору на фирменном бланке Цессионария. Уведомления подписываются Цедентом и Цессионарием. В подтверждение направления уведомлений Цессионарий обязан передать Цеденту копии подтверждающих документов.</w:t>
      </w:r>
    </w:p>
    <w:p w14:paraId="03712234"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rPr>
      </w:pPr>
      <w:r>
        <w:rPr>
          <w:rStyle w:val="a6"/>
          <w:rFonts w:ascii="Calibri" w:hAnsi="Calibri"/>
          <w:b/>
          <w:bCs/>
          <w:sz w:val="22"/>
          <w:szCs w:val="22"/>
        </w:rPr>
        <w:t>3.3. Обязанности Сторон</w:t>
      </w:r>
    </w:p>
    <w:p w14:paraId="2639CC74"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3.3.1 Стороны письменно уведомляют друг друга о лицах, уполномоченных запрашивать, передавать и принимать информацию в рамках настоящего Договора.</w:t>
      </w:r>
    </w:p>
    <w:p w14:paraId="12655463"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3.3.2 Уступка Цессионарию Прав требования по Кредитным договорам не изменяет условий договоров между Цедентом и Должниками в части ведения банковских счетов последних. В связи с этим Цедент не выплачивает Цессионарию никаких процентов, иных платежей и компенсаций на сумму денежных средств, поступивших на банковские счета Должников, открытые у Цедента.  </w:t>
      </w:r>
    </w:p>
    <w:p w14:paraId="54631010"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trike/>
          <w:sz w:val="22"/>
          <w:szCs w:val="22"/>
        </w:rPr>
      </w:pPr>
    </w:p>
    <w:p w14:paraId="776C1531"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r>
        <w:rPr>
          <w:rStyle w:val="a6"/>
          <w:rFonts w:ascii="Calibri" w:hAnsi="Calibri"/>
          <w:b/>
          <w:bCs/>
          <w:sz w:val="22"/>
          <w:szCs w:val="22"/>
          <w14:textOutline w14:w="0" w14:cap="flat" w14:cmpd="sng" w14:algn="ctr">
            <w14:noFill/>
            <w14:prstDash w14:val="solid"/>
            <w14:bevel/>
          </w14:textOutline>
        </w:rPr>
        <w:t>4. МОМЕНТ ПЕРЕХОДА ПРАВ ТРЕБОВАНИЯ</w:t>
      </w:r>
    </w:p>
    <w:p w14:paraId="087601C6"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4.1. Права требования переходят от Цедента к Цессионарию в дату подписания настоящего Договора («</w:t>
      </w:r>
      <w:r>
        <w:rPr>
          <w:rStyle w:val="a6"/>
          <w:rFonts w:ascii="Calibri" w:hAnsi="Calibri"/>
          <w:b/>
          <w:bCs/>
          <w:sz w:val="22"/>
          <w:szCs w:val="22"/>
        </w:rPr>
        <w:t>Момент перехода Прав требования</w:t>
      </w:r>
      <w:r>
        <w:rPr>
          <w:rStyle w:val="a6"/>
          <w:rFonts w:ascii="Calibri" w:hAnsi="Calibri"/>
          <w:sz w:val="22"/>
          <w:szCs w:val="22"/>
        </w:rPr>
        <w:t xml:space="preserve">»). Факт перехода к Цессионарию Прав требования дополнительно подтверждается Актом уступки прав требования (по форме </w:t>
      </w:r>
      <w:r>
        <w:rPr>
          <w:rStyle w:val="a6"/>
          <w:rFonts w:ascii="Calibri" w:hAnsi="Calibri"/>
          <w:b/>
          <w:bCs/>
          <w:sz w:val="22"/>
          <w:szCs w:val="22"/>
        </w:rPr>
        <w:t>Приложения № 6</w:t>
      </w:r>
      <w:r>
        <w:rPr>
          <w:rStyle w:val="a6"/>
          <w:rFonts w:ascii="Calibri" w:hAnsi="Calibri"/>
          <w:sz w:val="22"/>
          <w:szCs w:val="22"/>
        </w:rPr>
        <w:t xml:space="preserve"> к настоящему Договору), который подписывается Цедентом и Цессионарием в дату подписания настоящего Договора. </w:t>
      </w:r>
    </w:p>
    <w:p w14:paraId="322EBDE8"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6"/>
          <w:rFonts w:ascii="Calibri" w:eastAsia="Calibri" w:hAnsi="Calibri" w:cs="Calibri"/>
          <w:sz w:val="22"/>
          <w:szCs w:val="22"/>
        </w:rPr>
      </w:pPr>
    </w:p>
    <w:p w14:paraId="463830DE"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r>
        <w:rPr>
          <w:rStyle w:val="a6"/>
          <w:rFonts w:ascii="Calibri" w:hAnsi="Calibri"/>
          <w:b/>
          <w:bCs/>
          <w:sz w:val="22"/>
          <w:szCs w:val="22"/>
          <w14:textOutline w14:w="0" w14:cap="flat" w14:cmpd="sng" w14:algn="ctr">
            <w14:noFill/>
            <w14:prstDash w14:val="solid"/>
            <w14:bevel/>
          </w14:textOutline>
        </w:rPr>
        <w:t>5. ЦЕНА И ПОРЯДОК ОПЛАТЫ</w:t>
      </w:r>
    </w:p>
    <w:p w14:paraId="74B78857"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5.1. Стороны договорились, что за произведенную уступку Прав требования по настоящему Договору, Цессионарий обязан уплатить Цеденту денежную сумму в размере  __ (___) рублей (далее – «Цена»).</w:t>
      </w:r>
    </w:p>
    <w:p w14:paraId="3FF66DB0"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r>
        <w:rPr>
          <w:rStyle w:val="a6"/>
          <w:rFonts w:ascii="Calibri" w:hAnsi="Calibri"/>
          <w:sz w:val="22"/>
          <w:szCs w:val="22"/>
          <w14:textOutline w14:w="0" w14:cap="flat" w14:cmpd="sng" w14:algn="ctr">
            <w14:noFill/>
            <w14:prstDash w14:val="solid"/>
            <w14:bevel/>
          </w14:textOutline>
        </w:rPr>
        <w:t xml:space="preserve">Цена Прав требования по каждому Кредитному договору указана в Кратком реестре уступаемых прав требования. </w:t>
      </w:r>
    </w:p>
    <w:p w14:paraId="6BDACAFB" w14:textId="77777777" w:rsidR="002A0079" w:rsidRDefault="00032DA5">
      <w:pPr>
        <w:tabs>
          <w:tab w:val="left" w:pos="78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5.2. Денежные средства уплачиваются Цессионарием в течение 10 (десяти) рабочих дней с момента подписания Сторонами настоящего Договора.</w:t>
      </w:r>
    </w:p>
    <w:p w14:paraId="43A9FB6A" w14:textId="77777777" w:rsidR="002A0079" w:rsidRDefault="00032DA5">
      <w:pPr>
        <w:tabs>
          <w:tab w:val="left" w:pos="78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5.3. Обязательство Цедента по передаче информации и документов, предусмотренных настоящим Договором, за исключением передачи Краткого реестра уступаемых прав требования, а также подписанию соответствующих Актов приема-передачи, обусловлено исполнением Цессионарием обязательства по оплате Цены за уступаемые по настоящему Договору Прав требования в соответствии с п. 5.1 настоящего Договора (т.е. обязательство Цедента является встречным по отношению к обязательствам Цессионария).</w:t>
      </w:r>
    </w:p>
    <w:p w14:paraId="6B1EF1A3" w14:textId="77777777" w:rsidR="002A0079" w:rsidRDefault="002A0079">
      <w:pPr>
        <w:tabs>
          <w:tab w:val="left" w:pos="78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Style w:val="a6"/>
          <w:rFonts w:ascii="Calibri" w:eastAsia="Calibri" w:hAnsi="Calibri" w:cs="Calibri"/>
          <w:sz w:val="22"/>
          <w:szCs w:val="22"/>
        </w:rPr>
      </w:pPr>
    </w:p>
    <w:p w14:paraId="1D28FC2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14:textOutline w14:w="0" w14:cap="flat" w14:cmpd="sng" w14:algn="ctr">
            <w14:noFill/>
            <w14:prstDash w14:val="solid"/>
            <w14:bevel/>
          </w14:textOutline>
        </w:rPr>
      </w:pPr>
      <w:r>
        <w:rPr>
          <w:rStyle w:val="a6"/>
          <w:rFonts w:ascii="Calibri" w:hAnsi="Calibri"/>
          <w:b/>
          <w:bCs/>
          <w:sz w:val="22"/>
          <w:szCs w:val="22"/>
          <w14:textOutline w14:w="0" w14:cap="flat" w14:cmpd="sng" w14:algn="ctr">
            <w14:noFill/>
            <w14:prstDash w14:val="solid"/>
            <w14:bevel/>
          </w14:textOutline>
        </w:rPr>
        <w:t>6. ОТВЕТСТВЕННОСТЬ</w:t>
      </w:r>
    </w:p>
    <w:p w14:paraId="485DC9B8"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6.1. За неисполнение или ненадлежащее исполнение Договора Стороны несут ответственность в соответствии с законодательством Российской Федерации и настоящим Договором. </w:t>
      </w:r>
    </w:p>
    <w:p w14:paraId="51106D1D"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6.2. В случае ненадлежащего исполнения Цессионарием своих обязательств по оплате установленной разделом 5 Цены (полностью или в части), Цедент вправе потребовать от Цессионария уплатить неустойку в размере 0, 05 (ноль целых пять сотых) процента от неоплаченной суммы Цены за каждый день просрочки.</w:t>
      </w:r>
    </w:p>
    <w:p w14:paraId="7E36C022" w14:textId="77777777" w:rsidR="002A0079" w:rsidRDefault="00032DA5">
      <w:pPr>
        <w:tabs>
          <w:tab w:val="left" w:pos="1134"/>
          <w:tab w:val="left" w:pos="16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6.3. В случае ненадлежащего исполнения Цедентом своих обязательств по передаче документов в соответствии с пунктом 3.1.1 настоящего Договора, Цессионарий вправе потребовать от Цедента уплатить неустойку в размере 0, 05 (ноль целых пять сотых) процента за каждый день просрочки. Неустойка начисляется с 91 (девяносто первого) по 180 (сто восьмидесятый) день с даты заключения настоящего договора. </w:t>
      </w:r>
    </w:p>
    <w:p w14:paraId="1575C6F3" w14:textId="77777777" w:rsidR="002A0079" w:rsidRDefault="00032DA5">
      <w:pPr>
        <w:tabs>
          <w:tab w:val="left" w:pos="1134"/>
          <w:tab w:val="left" w:pos="16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lastRenderedPageBreak/>
        <w:t xml:space="preserve">По истечении 180 дней с момента заключения настоящего договора Цессионарий вправе в одностороннем внесудебном порядке расторгнуть настоящий Договор в отношении Прав требования, документы по которым не переданы или переданы не в полном объеме, и потребовать от Цедента уплаты неустойки в размере Цены таких Прав требования в соответствии с Кратким реестром уступаемых прав требования. </w:t>
      </w:r>
    </w:p>
    <w:p w14:paraId="625E0FA6" w14:textId="77777777" w:rsidR="002A0079" w:rsidRDefault="00032DA5">
      <w:pPr>
        <w:tabs>
          <w:tab w:val="left" w:pos="1134"/>
          <w:tab w:val="left" w:pos="16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6.4. В случае нарушения Цедентом положений пунктов 3.1.6 и 3.1.7 настоящего договора Цессионарий вправе потребовать от Цедента уплатить неустойку в размере Цены Прав требования, применительно к которым произошло нарушение. </w:t>
      </w:r>
    </w:p>
    <w:p w14:paraId="4D8B360F" w14:textId="77777777" w:rsidR="002A0079" w:rsidRDefault="00032DA5">
      <w:pPr>
        <w:tabs>
          <w:tab w:val="left" w:pos="1134"/>
          <w:tab w:val="left" w:pos="163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6.5. Цедент несет ответственность перед Цессионарием за недействительность переданного Цессионарию Права требования. Если судебным постановлением или соглашением сторон будет установлено, что право требования к должнику на момент заключения настоящего Договора являлось недействительным, Цедент возвращает Цессионарию Цену такого Права требования, а также возмещает Цессионарию понесенные им судебные расходы.</w:t>
      </w:r>
    </w:p>
    <w:p w14:paraId="70A5C6B9"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6.6. Цедент не отвечает перед Цессионарием за неисполнение обязательств Должниками по Кредитным договорам, а также поручителями и залогодателями по Обеспечительным договорам (при их наличии).</w:t>
      </w:r>
    </w:p>
    <w:p w14:paraId="22C588EA"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6"/>
          <w:rFonts w:ascii="Calibri" w:eastAsia="Calibri" w:hAnsi="Calibri" w:cs="Calibri"/>
          <w:sz w:val="22"/>
          <w:szCs w:val="22"/>
        </w:rPr>
      </w:pPr>
    </w:p>
    <w:p w14:paraId="0F224D7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14:textOutline w14:w="0" w14:cap="flat" w14:cmpd="sng" w14:algn="ctr">
            <w14:noFill/>
            <w14:prstDash w14:val="solid"/>
            <w14:bevel/>
          </w14:textOutline>
        </w:rPr>
      </w:pPr>
      <w:r>
        <w:rPr>
          <w:rStyle w:val="a6"/>
          <w:rFonts w:ascii="Calibri" w:hAnsi="Calibri"/>
          <w:b/>
          <w:bCs/>
          <w:sz w:val="22"/>
          <w:szCs w:val="22"/>
          <w14:textOutline w14:w="0" w14:cap="flat" w14:cmpd="sng" w14:algn="ctr">
            <w14:noFill/>
            <w14:prstDash w14:val="solid"/>
            <w14:bevel/>
          </w14:textOutline>
        </w:rPr>
        <w:t>7. КОНФИДЕНЦИАЛЬНОСТЬ</w:t>
      </w:r>
    </w:p>
    <w:p w14:paraId="320229D1"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7.1. Условия Договора и приложений к нему конфиденциальны и не подлежат разглашению.</w:t>
      </w:r>
    </w:p>
    <w:p w14:paraId="180B0621"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7.2. Каждая из Сторон по настоящему Договору сохраняет строгую конфиденциальность полученной от другой Стороны в связи с заключением и исполнением настоящего Договора финансовой, коммерческой и иной информации («</w:t>
      </w:r>
      <w:r>
        <w:rPr>
          <w:rStyle w:val="a6"/>
          <w:rFonts w:ascii="Calibri" w:hAnsi="Calibri"/>
          <w:b/>
          <w:bCs/>
          <w:sz w:val="22"/>
          <w:szCs w:val="22"/>
        </w:rPr>
        <w:t>Конфиденциальная информация</w:t>
      </w:r>
      <w:r>
        <w:rPr>
          <w:rStyle w:val="a6"/>
          <w:rFonts w:ascii="Calibri" w:hAnsi="Calibri"/>
          <w:sz w:val="22"/>
          <w:szCs w:val="22"/>
        </w:rPr>
        <w:t xml:space="preserve">»), за исключением: </w:t>
      </w:r>
    </w:p>
    <w:p w14:paraId="79F6D33C" w14:textId="77777777" w:rsidR="002A0079" w:rsidRDefault="00032DA5">
      <w:pPr>
        <w:pStyle w:val="aa"/>
        <w:numPr>
          <w:ilvl w:val="0"/>
          <w:numId w:val="16"/>
        </w:numPr>
        <w:spacing w:after="120"/>
        <w:jc w:val="both"/>
        <w:rPr>
          <w:rFonts w:ascii="Calibri" w:hAnsi="Calibri"/>
          <w:sz w:val="22"/>
          <w:szCs w:val="22"/>
          <w:lang w:val="ru-RU"/>
        </w:rPr>
      </w:pPr>
      <w:r>
        <w:rPr>
          <w:rStyle w:val="a6"/>
          <w:rFonts w:ascii="Calibri" w:hAnsi="Calibri"/>
          <w:sz w:val="22"/>
          <w:szCs w:val="22"/>
          <w:lang w:val="ru-RU"/>
        </w:rPr>
        <w:t>случаев предоставления этой Конфиденциальной информации в силу требований применимого законодательства, приказа, распоряжения, постановления или правил, по запросу судов, органов предварительного следствия, органов дознания по делам, находящимся в их производстве, или контролирующих органов в порядке и на основаниях, которые предусмотрены законодательством Российской Федерации, а также по мотивированному требованию органа государственной власти, иного государственного органа, органа местного самоуправления, в случаях и порядке, предусмотренном законодательством Российской Федерации;</w:t>
      </w:r>
    </w:p>
    <w:p w14:paraId="0D12AE4B" w14:textId="77777777" w:rsidR="002A0079" w:rsidRDefault="00032DA5">
      <w:pPr>
        <w:pStyle w:val="aa"/>
        <w:numPr>
          <w:ilvl w:val="0"/>
          <w:numId w:val="16"/>
        </w:numPr>
        <w:spacing w:after="120"/>
        <w:jc w:val="both"/>
        <w:rPr>
          <w:rFonts w:ascii="Calibri" w:hAnsi="Calibri"/>
          <w:sz w:val="22"/>
          <w:szCs w:val="22"/>
          <w:lang w:val="ru-RU"/>
        </w:rPr>
      </w:pPr>
      <w:r>
        <w:rPr>
          <w:rStyle w:val="a6"/>
          <w:rFonts w:ascii="Calibri" w:hAnsi="Calibri"/>
          <w:sz w:val="22"/>
          <w:szCs w:val="22"/>
          <w:lang w:val="ru-RU"/>
        </w:rPr>
        <w:t xml:space="preserve">информации общеизвестной на момент передачи или получения Конфиденциальной информации, в том числе опубликованной или ставшей известной неограниченному кругу лиц без нарушения настоящего Договора и вины в этом Сторон, их сотрудников и/или представителей; </w:t>
      </w:r>
    </w:p>
    <w:p w14:paraId="20B532B6" w14:textId="77777777" w:rsidR="002A0079" w:rsidRDefault="00032DA5">
      <w:pPr>
        <w:pStyle w:val="aa"/>
        <w:numPr>
          <w:ilvl w:val="0"/>
          <w:numId w:val="16"/>
        </w:numPr>
        <w:spacing w:after="120"/>
        <w:jc w:val="both"/>
        <w:rPr>
          <w:rFonts w:ascii="Calibri" w:hAnsi="Calibri"/>
          <w:sz w:val="22"/>
          <w:szCs w:val="22"/>
          <w:lang w:val="ru-RU"/>
        </w:rPr>
      </w:pPr>
      <w:r>
        <w:rPr>
          <w:rStyle w:val="a6"/>
          <w:rFonts w:ascii="Calibri" w:hAnsi="Calibri"/>
          <w:sz w:val="22"/>
          <w:szCs w:val="22"/>
          <w:lang w:val="ru-RU"/>
        </w:rPr>
        <w:t>информации, уже известной другой Стороне или ставшей известной в период переговоров либо осуществления какого-либо поручения без нарушения условий настоящего Договора.</w:t>
      </w:r>
    </w:p>
    <w:p w14:paraId="6267442F"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7.3. Если одна из Сторон обязана раскрыть какую-либо Конфиденциальную информацию в силу обстоятельств, перечисленных в п. 7.2(а), такая Сторона обязуется, насколько практически возможно,  незамедлительно направить другой Стороне соответствующее письменное уведомление с тем, чтобы такая Сторона могла обратиться в суд для защиты своих интересов.  Если в отсутствие такого судебного решения или других мер судебной защиты, такая Сторона или какой-либо его Представитель должен в силу требований действующего законодательства или действующего распоряжения компетентного судебного или контролирующего органа раскрыть Конфиденциальную информацию, то такая Сторона или ее Представитель могут раскрывать только ту часть Конфиденциальной Информации, которую он/она обязана раскрывать. </w:t>
      </w:r>
    </w:p>
    <w:p w14:paraId="2EAFB7A3"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7.4. Положения настоящего раздела не распространяются на случаи предъявления Цессионарием в суд исковых заявлений, заявлений о выдаче судебного приказа, заявлений о процессуальном правопреемстве, имеющих своей целью взыскание задолженности по переданным Правам требования; при этом Цессионарий вправе раскрывать Конфиденциальную информацию исключительно в тех объемах, которые требуются для доказательства наличия задолженности по Кредитным договорам (в том числе в отношении поручителей и залогодателей) и факта уступки права требования по конкретному Кредитному договору.</w:t>
      </w:r>
    </w:p>
    <w:p w14:paraId="2624A5A8"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p>
    <w:p w14:paraId="66F3F5C5"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b/>
          <w:bCs/>
          <w:sz w:val="22"/>
          <w:szCs w:val="22"/>
          <w14:textOutline w14:w="0" w14:cap="flat" w14:cmpd="sng" w14:algn="ctr">
            <w14:noFill/>
            <w14:prstDash w14:val="solid"/>
            <w14:bevel/>
          </w14:textOutline>
        </w:rPr>
      </w:pPr>
      <w:r>
        <w:rPr>
          <w:rStyle w:val="a6"/>
          <w:rFonts w:ascii="Calibri" w:hAnsi="Calibri"/>
          <w:b/>
          <w:bCs/>
          <w:sz w:val="22"/>
          <w:szCs w:val="22"/>
          <w14:textOutline w14:w="0" w14:cap="flat" w14:cmpd="sng" w14:algn="ctr">
            <w14:noFill/>
            <w14:prstDash w14:val="solid"/>
            <w14:bevel/>
          </w14:textOutline>
        </w:rPr>
        <w:t>8. ПРОЧИЕ УСЛОВИЯ</w:t>
      </w:r>
    </w:p>
    <w:p w14:paraId="38287B4E"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r>
        <w:rPr>
          <w:rStyle w:val="a6"/>
          <w:rFonts w:ascii="Calibri" w:hAnsi="Calibri"/>
          <w:sz w:val="22"/>
          <w:szCs w:val="22"/>
          <w14:textOutline w14:w="0" w14:cap="flat" w14:cmpd="sng" w14:algn="ctr">
            <w14:noFill/>
            <w14:prstDash w14:val="solid"/>
            <w14:bevel/>
          </w14:textOutline>
        </w:rPr>
        <w:lastRenderedPageBreak/>
        <w:t>8.1. Любое уведомление, запрос или иное сообщение, которое подлежит направлению в соответствии с Договором в адрес Цедента или Цессионария, направляется в письменной форме. Такое уведомление, запрос или иное сообщение считается надлежащим образом, поданным при личном вручении или направлении заказным письмом.</w:t>
      </w:r>
    </w:p>
    <w:p w14:paraId="040F3907" w14:textId="77777777" w:rsidR="002A0079" w:rsidRDefault="00032DA5">
      <w:pPr>
        <w:tabs>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r>
        <w:rPr>
          <w:rStyle w:val="a6"/>
          <w:rFonts w:ascii="Calibri" w:hAnsi="Calibri"/>
          <w:sz w:val="22"/>
          <w:szCs w:val="22"/>
          <w14:textOutline w14:w="0" w14:cap="flat" w14:cmpd="sng" w14:algn="ctr">
            <w14:noFill/>
            <w14:prstDash w14:val="solid"/>
            <w14:bevel/>
          </w14:textOutline>
        </w:rPr>
        <w:t>8.2. Стороны обязуются извещать друг друга о перемене своего местонахождения (юридического адреса), почтового адреса, платежных и иных реквизитов.</w:t>
      </w:r>
    </w:p>
    <w:p w14:paraId="570B8547" w14:textId="77777777" w:rsidR="002A0079" w:rsidRDefault="002A0079">
      <w:pPr>
        <w:tabs>
          <w:tab w:val="left" w:pos="616"/>
          <w:tab w:val="left"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6"/>
          <w:rFonts w:ascii="Calibri" w:eastAsia="Calibri" w:hAnsi="Calibri" w:cs="Calibri"/>
          <w:sz w:val="22"/>
          <w:szCs w:val="22"/>
          <w14:textOutline w14:w="0" w14:cap="flat" w14:cmpd="sng" w14:algn="ctr">
            <w14:noFill/>
            <w14:prstDash w14:val="solid"/>
            <w14:bevel/>
          </w14:textOutline>
        </w:rPr>
      </w:pPr>
    </w:p>
    <w:p w14:paraId="7004D66C"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6"/>
          <w:rFonts w:ascii="Calibri" w:eastAsia="Calibri" w:hAnsi="Calibri" w:cs="Calibri"/>
          <w:b/>
          <w:bCs/>
          <w:caps/>
          <w:sz w:val="22"/>
          <w:szCs w:val="22"/>
          <w14:textOutline w14:w="0" w14:cap="flat" w14:cmpd="sng" w14:algn="ctr">
            <w14:noFill/>
            <w14:prstDash w14:val="solid"/>
            <w14:bevel/>
          </w14:textOutline>
        </w:rPr>
      </w:pPr>
      <w:r>
        <w:rPr>
          <w:rStyle w:val="a6"/>
          <w:rFonts w:ascii="Calibri" w:hAnsi="Calibri"/>
          <w:b/>
          <w:bCs/>
          <w:caps/>
          <w:sz w:val="22"/>
          <w:szCs w:val="22"/>
          <w14:textOutline w14:w="0" w14:cap="flat" w14:cmpd="sng" w14:algn="ctr">
            <w14:noFill/>
            <w14:prstDash w14:val="solid"/>
            <w14:bevel/>
          </w14:textOutline>
        </w:rPr>
        <w:t>9. ПОРЯДОК РАЗРЕШЕНИЯ СПОРОВ</w:t>
      </w:r>
    </w:p>
    <w:p w14:paraId="04A2E114" w14:textId="77777777" w:rsidR="002A0079" w:rsidRDefault="00032DA5">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9.1. Споры и разногласия по настоящему Договору разрешаются путем переговоров и направления претензий.</w:t>
      </w:r>
    </w:p>
    <w:p w14:paraId="77A168D8"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9.2. При неурегулировании спора или разногласия в течение 15 (пятнадцати) календарных дней с момента получения претензии одной Стороной от другой Стороны, спор подлежит рассмотрению в Арбитражном суде _____  в соответствии с законодательством Российской Федерации.</w:t>
      </w:r>
    </w:p>
    <w:p w14:paraId="06402999" w14:textId="77777777" w:rsidR="002A0079" w:rsidRDefault="002A0079">
      <w:pPr>
        <w:pStyle w:val="aa"/>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618"/>
        <w:jc w:val="both"/>
        <w:rPr>
          <w:rStyle w:val="a6"/>
          <w:rFonts w:ascii="Calibri" w:eastAsia="Calibri" w:hAnsi="Calibri" w:cs="Calibri"/>
          <w:sz w:val="22"/>
          <w:szCs w:val="22"/>
          <w:lang w:val="ru-RU"/>
        </w:rPr>
      </w:pPr>
    </w:p>
    <w:p w14:paraId="66888143"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18"/>
        <w:jc w:val="both"/>
        <w:rPr>
          <w:rStyle w:val="a6"/>
          <w:rFonts w:ascii="Calibri" w:eastAsia="Calibri" w:hAnsi="Calibri" w:cs="Calibri"/>
          <w:b/>
          <w:bCs/>
          <w:sz w:val="22"/>
          <w:szCs w:val="22"/>
          <w14:textOutline w14:w="0" w14:cap="flat" w14:cmpd="sng" w14:algn="ctr">
            <w14:noFill/>
            <w14:prstDash w14:val="solid"/>
            <w14:bevel/>
          </w14:textOutline>
        </w:rPr>
      </w:pPr>
      <w:r>
        <w:rPr>
          <w:rStyle w:val="a6"/>
          <w:rFonts w:ascii="Calibri" w:hAnsi="Calibri"/>
          <w:b/>
          <w:bCs/>
          <w:sz w:val="22"/>
          <w:szCs w:val="22"/>
          <w14:textOutline w14:w="0" w14:cap="flat" w14:cmpd="sng" w14:algn="ctr">
            <w14:noFill/>
            <w14:prstDash w14:val="solid"/>
            <w14:bevel/>
          </w14:textOutline>
        </w:rPr>
        <w:t>10. ЗАКЛЮЧИТЕЛЬНЫЕ ПОЛОЖЕНИЯ</w:t>
      </w:r>
    </w:p>
    <w:p w14:paraId="1DD3C766"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r>
        <w:rPr>
          <w:rStyle w:val="a6"/>
          <w:rFonts w:ascii="Calibri" w:hAnsi="Calibri"/>
          <w:sz w:val="22"/>
          <w:szCs w:val="22"/>
          <w14:textOutline w14:w="0" w14:cap="flat" w14:cmpd="sng" w14:algn="ctr">
            <w14:noFill/>
            <w14:prstDash w14:val="solid"/>
            <w14:bevel/>
          </w14:textOutline>
        </w:rPr>
        <w:t xml:space="preserve">10.1. Настоящий 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 </w:t>
      </w:r>
    </w:p>
    <w:p w14:paraId="609568A6"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14:textOutline w14:w="0" w14:cap="flat" w14:cmpd="sng" w14:algn="ctr">
            <w14:noFill/>
            <w14:prstDash w14:val="solid"/>
            <w14:bevel/>
          </w14:textOutline>
        </w:rPr>
      </w:pPr>
      <w:r>
        <w:rPr>
          <w:rStyle w:val="a6"/>
          <w:rFonts w:ascii="Calibri" w:hAnsi="Calibri"/>
          <w:sz w:val="22"/>
          <w:szCs w:val="22"/>
          <w14:textOutline w14:w="0" w14:cap="flat" w14:cmpd="sng" w14:algn="ctr">
            <w14:noFill/>
            <w14:prstDash w14:val="solid"/>
            <w14:bevel/>
          </w14:textOutline>
        </w:rPr>
        <w:t>10.2. Во всем остальном, что не урегулировано Договором, Стороны руководствуются действующим законодательством Российской Федерации, в том числе положениями параграфа 1 главы 30 Гражданского кодекса Российской Федерации.</w:t>
      </w:r>
    </w:p>
    <w:p w14:paraId="5EDC84EA"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10.3. Настоящий Договор составлен в двух экземплярах, имеющих равную юридическую силу, по одному для каждой из Сторон. </w:t>
      </w:r>
    </w:p>
    <w:p w14:paraId="4CE3F254"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10.4. Все Приложения, поименованные в настоящем Договоре, являются его неотъемлемыми частями, составляются в письменной форме и подписываются Сторонами с заверением подписей печатями, в двух экземплярах, имеющих равную юридическую силу по одному для каждой из Сторон.</w:t>
      </w:r>
    </w:p>
    <w:p w14:paraId="5FD45AE1"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Для Приложения №2 действует порядок передачи и его подписания, установленный в пункте 2.1.2 настоящего Договора.</w:t>
      </w:r>
    </w:p>
    <w:p w14:paraId="70AF45D3"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10.5. Для целей настоящего Договора рабочим днем является день, который считается рабочим днем по законодательству Российской Федерации, и в который открыты банки Российской Федерации для осуществления своей повседневной деятельности.</w:t>
      </w:r>
    </w:p>
    <w:p w14:paraId="0F169290" w14:textId="77777777" w:rsidR="002A0079" w:rsidRDefault="00032D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firstLine="618"/>
        <w:jc w:val="both"/>
        <w:rPr>
          <w:rStyle w:val="a6"/>
          <w:rFonts w:ascii="Calibri" w:eastAsia="Calibri" w:hAnsi="Calibri" w:cs="Calibri"/>
          <w:sz w:val="22"/>
          <w:szCs w:val="22"/>
        </w:rPr>
      </w:pPr>
      <w:r>
        <w:rPr>
          <w:rStyle w:val="a6"/>
          <w:rFonts w:ascii="Calibri" w:hAnsi="Calibri"/>
          <w:sz w:val="22"/>
          <w:szCs w:val="22"/>
        </w:rPr>
        <w:t xml:space="preserve">10.6. Любые изменения и дополнения к настоящему Договору действительны при условии, если они совершены в письменной форме и подписаны надлежащим образом Сторонами. </w:t>
      </w:r>
    </w:p>
    <w:p w14:paraId="700148CB" w14:textId="77777777" w:rsidR="002A0079" w:rsidRDefault="002A0079">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jc w:val="both"/>
        <w:rPr>
          <w:rStyle w:val="a6"/>
          <w:rFonts w:ascii="Calibri" w:eastAsia="Calibri" w:hAnsi="Calibri" w:cs="Calibri"/>
          <w:sz w:val="22"/>
          <w:szCs w:val="22"/>
        </w:rPr>
      </w:pPr>
    </w:p>
    <w:p w14:paraId="7C529392" w14:textId="77777777" w:rsidR="002A0079" w:rsidRDefault="00032DA5">
      <w:pPr>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ind w:left="360" w:firstLine="207"/>
        <w:jc w:val="both"/>
        <w:rPr>
          <w:rStyle w:val="a6"/>
          <w:rFonts w:ascii="Calibri" w:eastAsia="Calibri" w:hAnsi="Calibri" w:cs="Calibri"/>
          <w:b/>
          <w:bCs/>
          <w:sz w:val="22"/>
          <w:szCs w:val="22"/>
        </w:rPr>
      </w:pPr>
      <w:r>
        <w:rPr>
          <w:rStyle w:val="a6"/>
          <w:rFonts w:ascii="Calibri" w:hAnsi="Calibri"/>
          <w:b/>
          <w:bCs/>
          <w:sz w:val="22"/>
          <w:szCs w:val="22"/>
        </w:rPr>
        <w:t>11. РЕКВИЗИТЫ СТОРОН</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68BB19FB"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443C0" w14:textId="77777777" w:rsidR="002A0079" w:rsidRDefault="00032DA5">
            <w:pPr>
              <w:tabs>
                <w:tab w:val="left" w:pos="708"/>
                <w:tab w:val="left" w:pos="1416"/>
                <w:tab w:val="left" w:pos="2124"/>
                <w:tab w:val="left" w:pos="2832"/>
                <w:tab w:val="left" w:pos="3540"/>
                <w:tab w:val="left" w:pos="4248"/>
              </w:tabs>
            </w:pPr>
            <w:r>
              <w:rPr>
                <w:rStyle w:val="a6"/>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7CC07" w14:textId="77777777" w:rsidR="002A0079" w:rsidRDefault="00032DA5">
            <w:pPr>
              <w:tabs>
                <w:tab w:val="left" w:pos="708"/>
                <w:tab w:val="left" w:pos="1416"/>
                <w:tab w:val="left" w:pos="2124"/>
                <w:tab w:val="left" w:pos="2832"/>
                <w:tab w:val="left" w:pos="3540"/>
                <w:tab w:val="left" w:pos="4248"/>
              </w:tabs>
              <w:jc w:val="both"/>
            </w:pPr>
            <w:r>
              <w:rPr>
                <w:rStyle w:val="a6"/>
                <w:rFonts w:ascii="Calibri" w:hAnsi="Calibri"/>
                <w:sz w:val="22"/>
                <w:szCs w:val="22"/>
              </w:rPr>
              <w:t xml:space="preserve">  Цессионарий:</w:t>
            </w:r>
          </w:p>
        </w:tc>
      </w:tr>
      <w:tr w:rsidR="002A0079" w14:paraId="195D8763"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0B289"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E1162" w14:textId="77777777" w:rsidR="002A0079" w:rsidRDefault="002A0079"/>
        </w:tc>
      </w:tr>
      <w:tr w:rsidR="002A0079" w14:paraId="22EACCC5" w14:textId="77777777">
        <w:trPr>
          <w:trHeight w:val="407"/>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FAFF1"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D8C43" w14:textId="77777777" w:rsidR="002A0079" w:rsidRDefault="002A0079"/>
        </w:tc>
      </w:tr>
      <w:tr w:rsidR="002A0079" w14:paraId="22E58E91" w14:textId="77777777">
        <w:trPr>
          <w:trHeight w:val="459"/>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E60A8"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E4A0" w14:textId="77777777" w:rsidR="002A0079" w:rsidRDefault="002A0079"/>
        </w:tc>
      </w:tr>
      <w:tr w:rsidR="002A0079" w14:paraId="166946B0"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B0C3E"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18FDF" w14:textId="77777777" w:rsidR="002A0079" w:rsidRDefault="002A0079"/>
        </w:tc>
      </w:tr>
      <w:tr w:rsidR="002A0079" w14:paraId="4791AB01"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9E42"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93F63" w14:textId="77777777" w:rsidR="002A0079" w:rsidRDefault="002A0079"/>
        </w:tc>
      </w:tr>
    </w:tbl>
    <w:p w14:paraId="3A5A30BC" w14:textId="77777777" w:rsidR="002A0079" w:rsidRDefault="002A0079">
      <w:pPr>
        <w:widowControl w:val="0"/>
        <w:tabs>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Style w:val="a6"/>
          <w:rFonts w:ascii="Calibri" w:eastAsia="Calibri" w:hAnsi="Calibri" w:cs="Calibri"/>
          <w:b/>
          <w:bCs/>
          <w:sz w:val="22"/>
          <w:szCs w:val="22"/>
        </w:rPr>
      </w:pPr>
    </w:p>
    <w:p w14:paraId="310C814D"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b/>
          <w:bCs/>
          <w:sz w:val="22"/>
          <w:szCs w:val="22"/>
        </w:rPr>
        <w:sectPr w:rsidR="002A0079" w:rsidSect="00AC174D">
          <w:headerReference w:type="default" r:id="rId10"/>
          <w:footerReference w:type="default" r:id="rId11"/>
          <w:pgSz w:w="11900" w:h="16840"/>
          <w:pgMar w:top="720" w:right="720" w:bottom="720" w:left="720" w:header="0" w:footer="0" w:gutter="0"/>
          <w:pgNumType w:start="1"/>
          <w:cols w:space="720"/>
        </w:sectPr>
      </w:pPr>
      <w:r>
        <w:rPr>
          <w:rStyle w:val="a6"/>
          <w:rFonts w:ascii="Calibri" w:eastAsia="Calibri" w:hAnsi="Calibri" w:cs="Calibri"/>
          <w:b/>
          <w:bCs/>
          <w:sz w:val="22"/>
          <w:szCs w:val="22"/>
        </w:rPr>
        <w:br w:type="page"/>
      </w:r>
    </w:p>
    <w:p w14:paraId="47C93B1E"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lastRenderedPageBreak/>
        <w:t xml:space="preserve">Приложение №1 </w:t>
      </w:r>
    </w:p>
    <w:p w14:paraId="0DEDC711"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t xml:space="preserve">к договору уступки прав требования </w:t>
      </w:r>
    </w:p>
    <w:p w14:paraId="75FA907E"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t>№             от ___.___.201__г.</w:t>
      </w:r>
    </w:p>
    <w:p w14:paraId="28863041"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rPr>
      </w:pPr>
    </w:p>
    <w:p w14:paraId="3EF5F878"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Times New Roman" w:eastAsia="Times New Roman" w:hAnsi="Times New Roman" w:cs="Times New Roman"/>
          <w:sz w:val="28"/>
          <w:szCs w:val="28"/>
        </w:rPr>
      </w:pPr>
      <w:r>
        <w:rPr>
          <w:rStyle w:val="a6"/>
          <w:rFonts w:ascii="Calibri" w:hAnsi="Calibri"/>
          <w:b/>
          <w:bCs/>
          <w:sz w:val="28"/>
          <w:szCs w:val="28"/>
        </w:rPr>
        <w:t>К</w:t>
      </w:r>
      <w:r>
        <w:rPr>
          <w:noProof/>
        </w:rPr>
        <mc:AlternateContent>
          <mc:Choice Requires="wps">
            <w:drawing>
              <wp:anchor distT="0" distB="0" distL="0" distR="0" simplePos="0" relativeHeight="251676160" behindDoc="0" locked="0" layoutInCell="1" allowOverlap="1" wp14:anchorId="37BC02A7" wp14:editId="42BE8155">
                <wp:simplePos x="0" y="0"/>
                <wp:positionH relativeFrom="page">
                  <wp:posOffset>133077</wp:posOffset>
                </wp:positionH>
                <wp:positionV relativeFrom="page">
                  <wp:posOffset>1820117</wp:posOffset>
                </wp:positionV>
                <wp:extent cx="7303045" cy="3538100"/>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7303045" cy="3538100"/>
                        </a:xfrm>
                        <a:prstGeom prst="rect">
                          <a:avLst/>
                        </a:prstGeom>
                      </wps:spPr>
                      <wps:txbx>
                        <w:txbxContent>
                          <w:tbl>
                            <w:tblPr>
                              <w:tblStyle w:val="TableNormal"/>
                              <w:tblW w:w="1148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
                              <w:gridCol w:w="920"/>
                              <w:gridCol w:w="986"/>
                              <w:gridCol w:w="1026"/>
                              <w:gridCol w:w="763"/>
                              <w:gridCol w:w="1106"/>
                              <w:gridCol w:w="1116"/>
                              <w:gridCol w:w="838"/>
                              <w:gridCol w:w="823"/>
                              <w:gridCol w:w="722"/>
                              <w:gridCol w:w="1004"/>
                              <w:gridCol w:w="986"/>
                              <w:gridCol w:w="947"/>
                            </w:tblGrid>
                            <w:tr w:rsidR="00032DA5" w14:paraId="20C0DC53" w14:textId="77777777">
                              <w:trPr>
                                <w:trHeight w:val="211"/>
                              </w:trPr>
                              <w:tc>
                                <w:tcPr>
                                  <w:tcW w:w="242"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7DC86A48" w14:textId="77777777" w:rsidR="00032DA5" w:rsidRDefault="00032DA5">
                                  <w:r>
                                    <w:rPr>
                                      <w:rStyle w:val="a6"/>
                                      <w:rFonts w:ascii="Calibri" w:hAnsi="Calibri"/>
                                      <w:sz w:val="18"/>
                                      <w:szCs w:val="18"/>
                                      <w:lang w:val="en-US"/>
                                    </w:rPr>
                                    <w:t> </w:t>
                                  </w:r>
                                </w:p>
                              </w:tc>
                              <w:tc>
                                <w:tcPr>
                                  <w:tcW w:w="919"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CA24C23" w14:textId="77777777" w:rsidR="00032DA5" w:rsidRDefault="00032DA5">
                                  <w:pPr>
                                    <w:tabs>
                                      <w:tab w:val="left" w:pos="708"/>
                                    </w:tabs>
                                  </w:pPr>
                                  <w:r>
                                    <w:rPr>
                                      <w:rStyle w:val="a6"/>
                                      <w:rFonts w:ascii="Calibri" w:hAnsi="Calibri"/>
                                      <w:sz w:val="18"/>
                                      <w:szCs w:val="18"/>
                                      <w:lang w:val="en-US"/>
                                    </w:rPr>
                                    <w:t> </w:t>
                                  </w:r>
                                </w:p>
                              </w:tc>
                              <w:tc>
                                <w:tcPr>
                                  <w:tcW w:w="985"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494F977B" w14:textId="77777777" w:rsidR="00032DA5" w:rsidRDefault="00032DA5">
                                  <w:pPr>
                                    <w:tabs>
                                      <w:tab w:val="left" w:pos="708"/>
                                    </w:tabs>
                                  </w:pPr>
                                  <w:r>
                                    <w:rPr>
                                      <w:rStyle w:val="a6"/>
                                      <w:rFonts w:ascii="Calibri" w:hAnsi="Calibri"/>
                                      <w:sz w:val="18"/>
                                      <w:szCs w:val="18"/>
                                      <w:lang w:val="en-US"/>
                                    </w:rPr>
                                    <w:t> </w:t>
                                  </w:r>
                                </w:p>
                              </w:tc>
                              <w:tc>
                                <w:tcPr>
                                  <w:tcW w:w="102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D732F71" w14:textId="77777777" w:rsidR="00032DA5" w:rsidRDefault="00032DA5">
                                  <w:pPr>
                                    <w:tabs>
                                      <w:tab w:val="left" w:pos="708"/>
                                    </w:tabs>
                                  </w:pPr>
                                  <w:r>
                                    <w:rPr>
                                      <w:rStyle w:val="a6"/>
                                      <w:rFonts w:ascii="Calibri" w:hAnsi="Calibri"/>
                                      <w:sz w:val="18"/>
                                      <w:szCs w:val="18"/>
                                      <w:lang w:val="en-US"/>
                                    </w:rPr>
                                    <w:t> </w:t>
                                  </w:r>
                                </w:p>
                              </w:tc>
                              <w:tc>
                                <w:tcPr>
                                  <w:tcW w:w="763"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16EFA8CB" w14:textId="77777777" w:rsidR="00032DA5" w:rsidRDefault="00032DA5">
                                  <w:pPr>
                                    <w:tabs>
                                      <w:tab w:val="left" w:pos="708"/>
                                    </w:tabs>
                                    <w:jc w:val="center"/>
                                  </w:pPr>
                                  <w:r>
                                    <w:rPr>
                                      <w:rStyle w:val="a6"/>
                                      <w:rFonts w:ascii="Calibri" w:hAnsi="Calibri"/>
                                      <w:sz w:val="18"/>
                                      <w:szCs w:val="18"/>
                                      <w:lang w:val="en-US"/>
                                    </w:rPr>
                                    <w:t> </w:t>
                                  </w:r>
                                </w:p>
                              </w:tc>
                              <w:tc>
                                <w:tcPr>
                                  <w:tcW w:w="110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32B23B4" w14:textId="77777777" w:rsidR="00032DA5" w:rsidRDefault="00032DA5">
                                  <w:pPr>
                                    <w:tabs>
                                      <w:tab w:val="left" w:pos="708"/>
                                    </w:tabs>
                                    <w:jc w:val="center"/>
                                  </w:pPr>
                                  <w:r>
                                    <w:rPr>
                                      <w:rStyle w:val="a6"/>
                                      <w:rFonts w:ascii="Calibri" w:hAnsi="Calibri"/>
                                      <w:b/>
                                      <w:bCs/>
                                      <w:sz w:val="18"/>
                                      <w:szCs w:val="18"/>
                                      <w:lang w:val="en-US"/>
                                    </w:rPr>
                                    <w:t> </w:t>
                                  </w:r>
                                </w:p>
                              </w:tc>
                              <w:tc>
                                <w:tcPr>
                                  <w:tcW w:w="111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29056D75" w14:textId="77777777" w:rsidR="00032DA5" w:rsidRDefault="00032DA5">
                                  <w:pPr>
                                    <w:tabs>
                                      <w:tab w:val="left" w:pos="708"/>
                                    </w:tabs>
                                    <w:jc w:val="center"/>
                                  </w:pPr>
                                  <w:r>
                                    <w:rPr>
                                      <w:rStyle w:val="a6"/>
                                      <w:rFonts w:ascii="Calibri" w:hAnsi="Calibri"/>
                                      <w:sz w:val="18"/>
                                      <w:szCs w:val="18"/>
                                      <w:lang w:val="en-US"/>
                                    </w:rPr>
                                    <w:t> </w:t>
                                  </w:r>
                                </w:p>
                              </w:tc>
                              <w:tc>
                                <w:tcPr>
                                  <w:tcW w:w="838"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5044FCC5" w14:textId="77777777" w:rsidR="00032DA5" w:rsidRDefault="00032DA5">
                                  <w:pPr>
                                    <w:tabs>
                                      <w:tab w:val="left" w:pos="708"/>
                                    </w:tabs>
                                    <w:jc w:val="center"/>
                                  </w:pPr>
                                  <w:r>
                                    <w:rPr>
                                      <w:rStyle w:val="a6"/>
                                      <w:rFonts w:ascii="Calibri" w:hAnsi="Calibri"/>
                                      <w:sz w:val="18"/>
                                      <w:szCs w:val="18"/>
                                      <w:lang w:val="en-US"/>
                                    </w:rPr>
                                    <w:t> </w:t>
                                  </w:r>
                                </w:p>
                              </w:tc>
                              <w:tc>
                                <w:tcPr>
                                  <w:tcW w:w="823"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1A1E531" w14:textId="77777777" w:rsidR="00032DA5" w:rsidRDefault="00032DA5">
                                  <w:pPr>
                                    <w:tabs>
                                      <w:tab w:val="left" w:pos="708"/>
                                    </w:tabs>
                                    <w:jc w:val="center"/>
                                  </w:pPr>
                                  <w:r>
                                    <w:rPr>
                                      <w:rStyle w:val="a6"/>
                                      <w:rFonts w:ascii="Calibri" w:hAnsi="Calibri"/>
                                      <w:sz w:val="18"/>
                                      <w:szCs w:val="18"/>
                                      <w:lang w:val="en-US"/>
                                    </w:rPr>
                                    <w:t> </w:t>
                                  </w:r>
                                </w:p>
                              </w:tc>
                              <w:tc>
                                <w:tcPr>
                                  <w:tcW w:w="721"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AE23130" w14:textId="77777777" w:rsidR="00032DA5" w:rsidRDefault="00032DA5">
                                  <w:pPr>
                                    <w:tabs>
                                      <w:tab w:val="left" w:pos="708"/>
                                    </w:tabs>
                                    <w:jc w:val="center"/>
                                  </w:pPr>
                                  <w:r>
                                    <w:rPr>
                                      <w:rStyle w:val="a6"/>
                                      <w:rFonts w:ascii="Calibri" w:hAnsi="Calibri"/>
                                      <w:sz w:val="18"/>
                                      <w:szCs w:val="18"/>
                                      <w:lang w:val="en-US"/>
                                    </w:rPr>
                                    <w:t> </w:t>
                                  </w:r>
                                </w:p>
                              </w:tc>
                              <w:tc>
                                <w:tcPr>
                                  <w:tcW w:w="100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1285D49C" w14:textId="77777777" w:rsidR="00032DA5" w:rsidRDefault="00032DA5">
                                  <w:pPr>
                                    <w:tabs>
                                      <w:tab w:val="left" w:pos="708"/>
                                    </w:tabs>
                                    <w:jc w:val="center"/>
                                  </w:pPr>
                                  <w:r>
                                    <w:rPr>
                                      <w:rStyle w:val="a6"/>
                                      <w:rFonts w:ascii="Calibri" w:hAnsi="Calibri"/>
                                      <w:sz w:val="18"/>
                                      <w:szCs w:val="18"/>
                                      <w:lang w:val="en-US"/>
                                    </w:rPr>
                                    <w:t> </w:t>
                                  </w:r>
                                </w:p>
                              </w:tc>
                              <w:tc>
                                <w:tcPr>
                                  <w:tcW w:w="98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33A1F44" w14:textId="77777777" w:rsidR="00032DA5" w:rsidRDefault="00032DA5">
                                  <w:pPr>
                                    <w:tabs>
                                      <w:tab w:val="left" w:pos="708"/>
                                    </w:tabs>
                                    <w:jc w:val="center"/>
                                  </w:pPr>
                                  <w:r>
                                    <w:rPr>
                                      <w:rStyle w:val="a6"/>
                                      <w:rFonts w:ascii="Calibri" w:hAnsi="Calibri"/>
                                      <w:sz w:val="18"/>
                                      <w:szCs w:val="18"/>
                                      <w:lang w:val="en-US"/>
                                    </w:rPr>
                                    <w:t> </w:t>
                                  </w:r>
                                </w:p>
                              </w:tc>
                              <w:tc>
                                <w:tcPr>
                                  <w:tcW w:w="947"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57CE4F30" w14:textId="77777777" w:rsidR="00032DA5" w:rsidRDefault="00032DA5">
                                  <w:pPr>
                                    <w:tabs>
                                      <w:tab w:val="left" w:pos="708"/>
                                    </w:tabs>
                                    <w:jc w:val="center"/>
                                  </w:pPr>
                                  <w:r>
                                    <w:rPr>
                                      <w:rStyle w:val="a6"/>
                                      <w:rFonts w:ascii="Calibri" w:hAnsi="Calibri"/>
                                      <w:sz w:val="18"/>
                                      <w:szCs w:val="18"/>
                                      <w:lang w:val="en-US"/>
                                    </w:rPr>
                                    <w:t> </w:t>
                                  </w:r>
                                </w:p>
                              </w:tc>
                            </w:tr>
                            <w:tr w:rsidR="00032DA5" w14:paraId="1A7BC661" w14:textId="77777777">
                              <w:trPr>
                                <w:trHeight w:val="1665"/>
                              </w:trPr>
                              <w:tc>
                                <w:tcPr>
                                  <w:tcW w:w="24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1D1279B" w14:textId="77777777" w:rsidR="00032DA5" w:rsidRDefault="00032DA5">
                                  <w:pPr>
                                    <w:jc w:val="center"/>
                                  </w:pPr>
                                  <w:r>
                                    <w:rPr>
                                      <w:rStyle w:val="a6"/>
                                      <w:rFonts w:ascii="Calibri" w:hAnsi="Calibri"/>
                                      <w:sz w:val="16"/>
                                      <w:szCs w:val="16"/>
                                    </w:rPr>
                                    <w:t>№</w:t>
                                  </w:r>
                                </w:p>
                              </w:tc>
                              <w:tc>
                                <w:tcPr>
                                  <w:tcW w:w="919"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FE93BC6" w14:textId="77777777" w:rsidR="00032DA5" w:rsidRDefault="00032DA5">
                                  <w:pPr>
                                    <w:tabs>
                                      <w:tab w:val="left" w:pos="708"/>
                                    </w:tabs>
                                    <w:jc w:val="center"/>
                                  </w:pPr>
                                  <w:r>
                                    <w:rPr>
                                      <w:rStyle w:val="a6"/>
                                      <w:rFonts w:ascii="Calibri" w:hAnsi="Calibri"/>
                                      <w:sz w:val="16"/>
                                      <w:szCs w:val="16"/>
                                    </w:rPr>
                                    <w:t>Ф.И.О. (Наименование) Заемщика</w:t>
                                  </w:r>
                                </w:p>
                              </w:tc>
                              <w:tc>
                                <w:tcPr>
                                  <w:tcW w:w="98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1A70C4B" w14:textId="77777777" w:rsidR="00032DA5" w:rsidRDefault="00032DA5">
                                  <w:pPr>
                                    <w:tabs>
                                      <w:tab w:val="left" w:pos="708"/>
                                    </w:tabs>
                                    <w:jc w:val="center"/>
                                  </w:pPr>
                                  <w:r>
                                    <w:rPr>
                                      <w:rStyle w:val="a6"/>
                                      <w:rFonts w:ascii="Calibri" w:hAnsi="Calibri"/>
                                      <w:sz w:val="16"/>
                                      <w:szCs w:val="16"/>
                                    </w:rPr>
                                    <w:t xml:space="preserve">№ </w:t>
                                  </w:r>
                                  <w:r>
                                    <w:rPr>
                                      <w:rStyle w:val="a6"/>
                                      <w:rFonts w:ascii="Calibri" w:hAnsi="Calibri"/>
                                      <w:sz w:val="16"/>
                                      <w:szCs w:val="16"/>
                                      <w:lang w:val="en-US"/>
                                    </w:rPr>
                                    <w:t>Кредитного договора</w:t>
                                  </w:r>
                                </w:p>
                              </w:tc>
                              <w:tc>
                                <w:tcPr>
                                  <w:tcW w:w="102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08F92B4" w14:textId="77777777" w:rsidR="00032DA5" w:rsidRDefault="00032DA5">
                                  <w:pPr>
                                    <w:tabs>
                                      <w:tab w:val="left" w:pos="708"/>
                                    </w:tabs>
                                    <w:jc w:val="center"/>
                                  </w:pPr>
                                  <w:r>
                                    <w:rPr>
                                      <w:rStyle w:val="a6"/>
                                      <w:rFonts w:ascii="Calibri" w:hAnsi="Calibri"/>
                                      <w:sz w:val="16"/>
                                      <w:szCs w:val="16"/>
                                      <w:lang w:val="en-US"/>
                                    </w:rPr>
                                    <w:t>Дата заключения кредитного договора</w:t>
                                  </w:r>
                                </w:p>
                              </w:tc>
                              <w:tc>
                                <w:tcPr>
                                  <w:tcW w:w="7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EFBEE16" w14:textId="77777777" w:rsidR="00032DA5" w:rsidRDefault="00032DA5">
                                  <w:pPr>
                                    <w:tabs>
                                      <w:tab w:val="left" w:pos="708"/>
                                    </w:tabs>
                                    <w:jc w:val="center"/>
                                  </w:pPr>
                                  <w:r>
                                    <w:rPr>
                                      <w:rStyle w:val="a6"/>
                                      <w:rFonts w:ascii="Calibri" w:hAnsi="Calibri"/>
                                      <w:sz w:val="16"/>
                                      <w:szCs w:val="16"/>
                                      <w:lang w:val="en-US"/>
                                    </w:rPr>
                                    <w:t>Валюта выдачи кредита</w:t>
                                  </w:r>
                                </w:p>
                              </w:tc>
                              <w:tc>
                                <w:tcPr>
                                  <w:tcW w:w="110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1E9B502" w14:textId="77777777" w:rsidR="00032DA5" w:rsidRDefault="00032DA5">
                                  <w:pPr>
                                    <w:tabs>
                                      <w:tab w:val="left" w:pos="708"/>
                                    </w:tabs>
                                    <w:jc w:val="center"/>
                                  </w:pPr>
                                  <w:r>
                                    <w:rPr>
                                      <w:rStyle w:val="a6"/>
                                      <w:rFonts w:ascii="Calibri" w:hAnsi="Calibri"/>
                                      <w:sz w:val="16"/>
                                      <w:szCs w:val="16"/>
                                    </w:rPr>
                                    <w:t xml:space="preserve">Сумма основного долга (в руб.) </w:t>
                                  </w:r>
                                </w:p>
                              </w:tc>
                              <w:tc>
                                <w:tcPr>
                                  <w:tcW w:w="111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DD1E0AD" w14:textId="77777777" w:rsidR="00032DA5" w:rsidRDefault="00032DA5">
                                  <w:pPr>
                                    <w:tabs>
                                      <w:tab w:val="left" w:pos="708"/>
                                    </w:tabs>
                                    <w:jc w:val="center"/>
                                  </w:pPr>
                                  <w:r>
                                    <w:rPr>
                                      <w:rStyle w:val="a6"/>
                                      <w:rFonts w:ascii="Calibri" w:hAnsi="Calibri"/>
                                      <w:sz w:val="16"/>
                                      <w:szCs w:val="16"/>
                                    </w:rPr>
                                    <w:t>Сумма процентов за пользование кредитом (в руб.)</w:t>
                                  </w:r>
                                </w:p>
                              </w:tc>
                              <w:tc>
                                <w:tcPr>
                                  <w:tcW w:w="838"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7A50340" w14:textId="77777777" w:rsidR="00032DA5" w:rsidRDefault="00032DA5">
                                  <w:pPr>
                                    <w:tabs>
                                      <w:tab w:val="left" w:pos="708"/>
                                    </w:tabs>
                                    <w:jc w:val="center"/>
                                  </w:pPr>
                                  <w:r>
                                    <w:rPr>
                                      <w:rStyle w:val="a6"/>
                                      <w:rFonts w:ascii="Calibri" w:hAnsi="Calibri"/>
                                      <w:sz w:val="16"/>
                                      <w:szCs w:val="16"/>
                                      <w:lang w:val="en-US"/>
                                    </w:rPr>
                                    <w:t>Сумма комиссии  (в руб.)</w:t>
                                  </w:r>
                                </w:p>
                              </w:tc>
                              <w:tc>
                                <w:tcPr>
                                  <w:tcW w:w="82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07A5CC8" w14:textId="77777777" w:rsidR="00032DA5" w:rsidRDefault="00032DA5">
                                  <w:pPr>
                                    <w:tabs>
                                      <w:tab w:val="left" w:pos="708"/>
                                    </w:tabs>
                                    <w:jc w:val="center"/>
                                  </w:pPr>
                                  <w:r>
                                    <w:rPr>
                                      <w:rStyle w:val="a6"/>
                                      <w:rFonts w:ascii="Calibri" w:hAnsi="Calibri"/>
                                      <w:sz w:val="16"/>
                                      <w:szCs w:val="16"/>
                                    </w:rPr>
                                    <w:t>Сумма штрафов (в валюте выдачи)</w:t>
                                  </w:r>
                                </w:p>
                              </w:tc>
                              <w:tc>
                                <w:tcPr>
                                  <w:tcW w:w="72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14636C7" w14:textId="77777777" w:rsidR="00032DA5" w:rsidRDefault="00032DA5">
                                  <w:pPr>
                                    <w:tabs>
                                      <w:tab w:val="left" w:pos="708"/>
                                    </w:tabs>
                                    <w:jc w:val="center"/>
                                  </w:pPr>
                                  <w:r>
                                    <w:rPr>
                                      <w:rStyle w:val="a6"/>
                                      <w:rFonts w:ascii="Calibri" w:hAnsi="Calibri"/>
                                      <w:sz w:val="16"/>
                                      <w:szCs w:val="16"/>
                                    </w:rPr>
                                    <w:t>Сумма пени (в валюте выдачи)</w:t>
                                  </w:r>
                                </w:p>
                              </w:tc>
                              <w:tc>
                                <w:tcPr>
                                  <w:tcW w:w="100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DB04D21" w14:textId="77777777" w:rsidR="00032DA5" w:rsidRDefault="00032DA5">
                                  <w:pPr>
                                    <w:tabs>
                                      <w:tab w:val="left" w:pos="708"/>
                                    </w:tabs>
                                    <w:jc w:val="center"/>
                                  </w:pPr>
                                  <w:r>
                                    <w:rPr>
                                      <w:rStyle w:val="a6"/>
                                      <w:rFonts w:ascii="Calibri" w:hAnsi="Calibri"/>
                                      <w:sz w:val="16"/>
                                      <w:szCs w:val="16"/>
                                    </w:rPr>
                                    <w:t>Сумма требований по уплаченной гос. пошлине (в руб.)</w:t>
                                  </w:r>
                                </w:p>
                              </w:tc>
                              <w:tc>
                                <w:tcPr>
                                  <w:tcW w:w="98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F8BC6DA" w14:textId="77777777" w:rsidR="00032DA5" w:rsidRDefault="00032DA5">
                                  <w:pPr>
                                    <w:tabs>
                                      <w:tab w:val="left" w:pos="708"/>
                                    </w:tabs>
                                    <w:jc w:val="center"/>
                                  </w:pPr>
                                  <w:r>
                                    <w:rPr>
                                      <w:rStyle w:val="a6"/>
                                      <w:rFonts w:ascii="Calibri" w:hAnsi="Calibri"/>
                                      <w:sz w:val="16"/>
                                      <w:szCs w:val="16"/>
                                    </w:rPr>
                                    <w:t>Общий  объём уступаемых Прав требования (в руб. экв.)</w:t>
                                  </w:r>
                                </w:p>
                              </w:tc>
                              <w:tc>
                                <w:tcPr>
                                  <w:tcW w:w="94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586732" w14:textId="77777777" w:rsidR="00032DA5" w:rsidRDefault="00032DA5">
                                  <w:pPr>
                                    <w:tabs>
                                      <w:tab w:val="left" w:pos="708"/>
                                    </w:tabs>
                                    <w:jc w:val="center"/>
                                  </w:pPr>
                                  <w:r>
                                    <w:rPr>
                                      <w:rStyle w:val="a6"/>
                                      <w:rFonts w:ascii="Calibri" w:hAnsi="Calibri"/>
                                      <w:sz w:val="16"/>
                                      <w:szCs w:val="16"/>
                                    </w:rPr>
                                    <w:t>Цена Прав требования (в руб.)</w:t>
                                  </w:r>
                                </w:p>
                              </w:tc>
                            </w:tr>
                            <w:tr w:rsidR="00032DA5" w14:paraId="52666022" w14:textId="77777777">
                              <w:trPr>
                                <w:trHeight w:val="211"/>
                              </w:trPr>
                              <w:tc>
                                <w:tcPr>
                                  <w:tcW w:w="242"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9762938" w14:textId="77777777" w:rsidR="00032DA5" w:rsidRDefault="00032DA5"/>
                              </w:tc>
                              <w:tc>
                                <w:tcPr>
                                  <w:tcW w:w="91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51802BD" w14:textId="77777777" w:rsidR="00032DA5" w:rsidRDefault="00032DA5"/>
                              </w:tc>
                              <w:tc>
                                <w:tcPr>
                                  <w:tcW w:w="985"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52DEBBE" w14:textId="77777777" w:rsidR="00032DA5" w:rsidRDefault="00032DA5"/>
                              </w:tc>
                              <w:tc>
                                <w:tcPr>
                                  <w:tcW w:w="102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DB9C51F" w14:textId="77777777" w:rsidR="00032DA5" w:rsidRDefault="00032DA5"/>
                              </w:tc>
                              <w:tc>
                                <w:tcPr>
                                  <w:tcW w:w="763"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ACBFBB8" w14:textId="77777777" w:rsidR="00032DA5" w:rsidRDefault="00032DA5"/>
                              </w:tc>
                              <w:tc>
                                <w:tcPr>
                                  <w:tcW w:w="110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E84AA4C" w14:textId="77777777" w:rsidR="00032DA5" w:rsidRDefault="00032DA5"/>
                              </w:tc>
                              <w:tc>
                                <w:tcPr>
                                  <w:tcW w:w="111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285E108" w14:textId="77777777" w:rsidR="00032DA5" w:rsidRDefault="00032DA5"/>
                              </w:tc>
                              <w:tc>
                                <w:tcPr>
                                  <w:tcW w:w="838"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516A4F5" w14:textId="77777777" w:rsidR="00032DA5" w:rsidRDefault="00032DA5"/>
                              </w:tc>
                              <w:tc>
                                <w:tcPr>
                                  <w:tcW w:w="823"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0C3158F" w14:textId="77777777" w:rsidR="00032DA5" w:rsidRDefault="00032DA5"/>
                              </w:tc>
                              <w:tc>
                                <w:tcPr>
                                  <w:tcW w:w="72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71EDE87" w14:textId="77777777" w:rsidR="00032DA5" w:rsidRDefault="00032DA5"/>
                              </w:tc>
                              <w:tc>
                                <w:tcPr>
                                  <w:tcW w:w="100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64B90C6" w14:textId="77777777" w:rsidR="00032DA5" w:rsidRDefault="00032DA5"/>
                              </w:tc>
                              <w:tc>
                                <w:tcPr>
                                  <w:tcW w:w="98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BFDCA74" w14:textId="77777777" w:rsidR="00032DA5" w:rsidRDefault="00032DA5"/>
                              </w:tc>
                              <w:tc>
                                <w:tcPr>
                                  <w:tcW w:w="947"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24CABC5" w14:textId="77777777" w:rsidR="00032DA5" w:rsidRDefault="00032DA5"/>
                              </w:tc>
                            </w:tr>
                            <w:tr w:rsidR="00032DA5" w14:paraId="3F92E5CF" w14:textId="77777777">
                              <w:trPr>
                                <w:trHeight w:val="841"/>
                              </w:trPr>
                              <w:tc>
                                <w:tcPr>
                                  <w:tcW w:w="242" w:type="dxa"/>
                                  <w:tcBorders>
                                    <w:top w:val="nil"/>
                                    <w:left w:val="nil"/>
                                    <w:bottom w:val="nil"/>
                                    <w:right w:val="nil"/>
                                  </w:tcBorders>
                                  <w:shd w:val="clear" w:color="auto" w:fill="auto"/>
                                  <w:tcMar>
                                    <w:top w:w="80" w:type="dxa"/>
                                    <w:left w:w="80" w:type="dxa"/>
                                    <w:bottom w:w="80" w:type="dxa"/>
                                    <w:right w:w="80" w:type="dxa"/>
                                  </w:tcMar>
                                  <w:vAlign w:val="bottom"/>
                                </w:tcPr>
                                <w:p w14:paraId="3C82E1B4" w14:textId="77777777" w:rsidR="00032DA5" w:rsidRDefault="00032DA5"/>
                              </w:tc>
                              <w:tc>
                                <w:tcPr>
                                  <w:tcW w:w="919" w:type="dxa"/>
                                  <w:tcBorders>
                                    <w:top w:val="nil"/>
                                    <w:left w:val="nil"/>
                                    <w:bottom w:val="nil"/>
                                    <w:right w:val="nil"/>
                                  </w:tcBorders>
                                  <w:shd w:val="clear" w:color="auto" w:fill="auto"/>
                                  <w:tcMar>
                                    <w:top w:w="80" w:type="dxa"/>
                                    <w:left w:w="80" w:type="dxa"/>
                                    <w:bottom w:w="80" w:type="dxa"/>
                                    <w:right w:w="80" w:type="dxa"/>
                                  </w:tcMar>
                                  <w:vAlign w:val="bottom"/>
                                </w:tcPr>
                                <w:p w14:paraId="04198FB6" w14:textId="77777777" w:rsidR="00032DA5" w:rsidRDefault="00032DA5"/>
                              </w:tc>
                              <w:tc>
                                <w:tcPr>
                                  <w:tcW w:w="2010" w:type="dxa"/>
                                  <w:gridSpan w:val="2"/>
                                  <w:tcBorders>
                                    <w:top w:val="nil"/>
                                    <w:left w:val="nil"/>
                                    <w:bottom w:val="nil"/>
                                    <w:right w:val="nil"/>
                                  </w:tcBorders>
                                  <w:shd w:val="clear" w:color="auto" w:fill="auto"/>
                                  <w:tcMar>
                                    <w:top w:w="80" w:type="dxa"/>
                                    <w:left w:w="80" w:type="dxa"/>
                                    <w:bottom w:w="80" w:type="dxa"/>
                                    <w:right w:w="80" w:type="dxa"/>
                                  </w:tcMar>
                                  <w:vAlign w:val="bottom"/>
                                </w:tcPr>
                                <w:p w14:paraId="63AADA02" w14:textId="77777777" w:rsidR="00032DA5" w:rsidRDefault="00032DA5">
                                  <w:pPr>
                                    <w:tabs>
                                      <w:tab w:val="left" w:pos="708"/>
                                      <w:tab w:val="left" w:pos="1416"/>
                                    </w:tabs>
                                  </w:pPr>
                                  <w:r>
                                    <w:rPr>
                                      <w:rStyle w:val="a6"/>
                                      <w:rFonts w:ascii="Times New Roman" w:hAnsi="Times New Roman"/>
                                      <w:u w:val="single"/>
                                      <w:lang w:val="en-US"/>
                                    </w:rPr>
                                    <w:t>От Цедента:</w:t>
                                  </w:r>
                                </w:p>
                              </w:tc>
                              <w:tc>
                                <w:tcPr>
                                  <w:tcW w:w="763" w:type="dxa"/>
                                  <w:tcBorders>
                                    <w:top w:val="nil"/>
                                    <w:left w:val="nil"/>
                                    <w:bottom w:val="nil"/>
                                    <w:right w:val="nil"/>
                                  </w:tcBorders>
                                  <w:shd w:val="clear" w:color="auto" w:fill="auto"/>
                                  <w:tcMar>
                                    <w:top w:w="80" w:type="dxa"/>
                                    <w:left w:w="80" w:type="dxa"/>
                                    <w:bottom w:w="80" w:type="dxa"/>
                                    <w:right w:w="80" w:type="dxa"/>
                                  </w:tcMar>
                                  <w:vAlign w:val="bottom"/>
                                </w:tcPr>
                                <w:p w14:paraId="2C7A74F7" w14:textId="77777777" w:rsidR="00032DA5" w:rsidRDefault="00032DA5"/>
                              </w:tc>
                              <w:tc>
                                <w:tcPr>
                                  <w:tcW w:w="1106" w:type="dxa"/>
                                  <w:tcBorders>
                                    <w:top w:val="nil"/>
                                    <w:left w:val="nil"/>
                                    <w:bottom w:val="nil"/>
                                    <w:right w:val="nil"/>
                                  </w:tcBorders>
                                  <w:shd w:val="clear" w:color="auto" w:fill="auto"/>
                                  <w:tcMar>
                                    <w:top w:w="80" w:type="dxa"/>
                                    <w:left w:w="80" w:type="dxa"/>
                                    <w:bottom w:w="80" w:type="dxa"/>
                                    <w:right w:w="80" w:type="dxa"/>
                                  </w:tcMar>
                                  <w:vAlign w:val="bottom"/>
                                </w:tcPr>
                                <w:p w14:paraId="70E5F355" w14:textId="77777777" w:rsidR="00032DA5" w:rsidRDefault="00032DA5"/>
                              </w:tc>
                              <w:tc>
                                <w:tcPr>
                                  <w:tcW w:w="1116" w:type="dxa"/>
                                  <w:tcBorders>
                                    <w:top w:val="nil"/>
                                    <w:left w:val="nil"/>
                                    <w:bottom w:val="nil"/>
                                    <w:right w:val="nil"/>
                                  </w:tcBorders>
                                  <w:shd w:val="clear" w:color="auto" w:fill="auto"/>
                                  <w:tcMar>
                                    <w:top w:w="80" w:type="dxa"/>
                                    <w:left w:w="80" w:type="dxa"/>
                                    <w:bottom w:w="80" w:type="dxa"/>
                                    <w:right w:w="80" w:type="dxa"/>
                                  </w:tcMar>
                                  <w:vAlign w:val="bottom"/>
                                </w:tcPr>
                                <w:p w14:paraId="40B4E848" w14:textId="77777777" w:rsidR="00032DA5" w:rsidRDefault="00032DA5"/>
                              </w:tc>
                              <w:tc>
                                <w:tcPr>
                                  <w:tcW w:w="2383" w:type="dxa"/>
                                  <w:gridSpan w:val="3"/>
                                  <w:tcBorders>
                                    <w:top w:val="nil"/>
                                    <w:left w:val="nil"/>
                                    <w:bottom w:val="nil"/>
                                    <w:right w:val="nil"/>
                                  </w:tcBorders>
                                  <w:shd w:val="clear" w:color="auto" w:fill="auto"/>
                                  <w:tcMar>
                                    <w:top w:w="80" w:type="dxa"/>
                                    <w:left w:w="80" w:type="dxa"/>
                                    <w:bottom w:w="80" w:type="dxa"/>
                                    <w:right w:w="80" w:type="dxa"/>
                                  </w:tcMar>
                                  <w:vAlign w:val="bottom"/>
                                </w:tcPr>
                                <w:p w14:paraId="773FFB47" w14:textId="77777777" w:rsidR="00032DA5" w:rsidRDefault="00032DA5">
                                  <w:pPr>
                                    <w:tabs>
                                      <w:tab w:val="left" w:pos="708"/>
                                      <w:tab w:val="left" w:pos="1416"/>
                                      <w:tab w:val="left" w:pos="2124"/>
                                    </w:tabs>
                                  </w:pPr>
                                  <w:r>
                                    <w:rPr>
                                      <w:rStyle w:val="a6"/>
                                      <w:rFonts w:ascii="Times New Roman" w:hAnsi="Times New Roman"/>
                                      <w:u w:val="single"/>
                                      <w:lang w:val="en-US"/>
                                    </w:rPr>
                                    <w:t>От Цессионария:</w:t>
                                  </w:r>
                                </w:p>
                              </w:tc>
                              <w:tc>
                                <w:tcPr>
                                  <w:tcW w:w="1004" w:type="dxa"/>
                                  <w:tcBorders>
                                    <w:top w:val="nil"/>
                                    <w:left w:val="nil"/>
                                    <w:bottom w:val="nil"/>
                                    <w:right w:val="nil"/>
                                  </w:tcBorders>
                                  <w:shd w:val="clear" w:color="auto" w:fill="auto"/>
                                  <w:tcMar>
                                    <w:top w:w="80" w:type="dxa"/>
                                    <w:left w:w="80" w:type="dxa"/>
                                    <w:bottom w:w="80" w:type="dxa"/>
                                    <w:right w:w="80" w:type="dxa"/>
                                  </w:tcMar>
                                  <w:vAlign w:val="bottom"/>
                                </w:tcPr>
                                <w:p w14:paraId="6C97CCEC" w14:textId="77777777" w:rsidR="00032DA5" w:rsidRDefault="00032DA5"/>
                              </w:tc>
                              <w:tc>
                                <w:tcPr>
                                  <w:tcW w:w="986" w:type="dxa"/>
                                  <w:tcBorders>
                                    <w:top w:val="nil"/>
                                    <w:left w:val="nil"/>
                                    <w:bottom w:val="nil"/>
                                    <w:right w:val="nil"/>
                                  </w:tcBorders>
                                  <w:shd w:val="clear" w:color="auto" w:fill="auto"/>
                                  <w:tcMar>
                                    <w:top w:w="80" w:type="dxa"/>
                                    <w:left w:w="80" w:type="dxa"/>
                                    <w:bottom w:w="80" w:type="dxa"/>
                                    <w:right w:w="80" w:type="dxa"/>
                                  </w:tcMar>
                                  <w:vAlign w:val="bottom"/>
                                </w:tcPr>
                                <w:p w14:paraId="169D7CF0" w14:textId="77777777" w:rsidR="00032DA5" w:rsidRDefault="00032DA5"/>
                              </w:tc>
                              <w:tc>
                                <w:tcPr>
                                  <w:tcW w:w="947" w:type="dxa"/>
                                  <w:tcBorders>
                                    <w:top w:val="nil"/>
                                    <w:left w:val="nil"/>
                                    <w:bottom w:val="nil"/>
                                    <w:right w:val="nil"/>
                                  </w:tcBorders>
                                  <w:shd w:val="clear" w:color="auto" w:fill="auto"/>
                                  <w:tcMar>
                                    <w:top w:w="80" w:type="dxa"/>
                                    <w:left w:w="80" w:type="dxa"/>
                                    <w:bottom w:w="80" w:type="dxa"/>
                                    <w:right w:w="80" w:type="dxa"/>
                                  </w:tcMar>
                                  <w:vAlign w:val="bottom"/>
                                </w:tcPr>
                                <w:p w14:paraId="32CEB8C3" w14:textId="77777777" w:rsidR="00032DA5" w:rsidRDefault="00032DA5"/>
                              </w:tc>
                            </w:tr>
                          </w:tbl>
                          <w:p w14:paraId="01870F4B" w14:textId="77777777" w:rsidR="00032DA5" w:rsidRDefault="00032DA5"/>
                        </w:txbxContent>
                      </wps:txbx>
                      <wps:bodyPr lIns="0" tIns="0" rIns="0" bIns="0">
                        <a:spAutoFit/>
                      </wps:bodyPr>
                    </wps:wsp>
                  </a:graphicData>
                </a:graphic>
              </wp:anchor>
            </w:drawing>
          </mc:Choice>
          <mc:Fallback>
            <w:pict>
              <v:rect w14:anchorId="37BC02A7" id="_x0000_s1039" style="position:absolute;left:0;text-align:left;margin-left:10.5pt;margin-top:143.3pt;width:575.05pt;height:278.6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" filled="f" stroked="f">
                <v:textbox style="mso-fit-shape-to-text:t" inset="0,0,0,0">
                  <w:txbxContent>
                    <w:tbl>
                      <w:tblPr>
                        <w:tblStyle w:val="TableNormal"/>
                        <w:tblW w:w="1148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
                        <w:gridCol w:w="920"/>
                        <w:gridCol w:w="986"/>
                        <w:gridCol w:w="1026"/>
                        <w:gridCol w:w="763"/>
                        <w:gridCol w:w="1106"/>
                        <w:gridCol w:w="1116"/>
                        <w:gridCol w:w="838"/>
                        <w:gridCol w:w="823"/>
                        <w:gridCol w:w="722"/>
                        <w:gridCol w:w="1004"/>
                        <w:gridCol w:w="986"/>
                        <w:gridCol w:w="947"/>
                      </w:tblGrid>
                      <w:tr w:rsidR="00032DA5" w14:paraId="20C0DC53" w14:textId="77777777">
                        <w:trPr>
                          <w:trHeight w:val="211"/>
                        </w:trPr>
                        <w:tc>
                          <w:tcPr>
                            <w:tcW w:w="242"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7DC86A48" w14:textId="77777777" w:rsidR="00032DA5" w:rsidRDefault="00032DA5">
                            <w:r>
                              <w:rPr>
                                <w:rStyle w:val="a6"/>
                                <w:rFonts w:ascii="Calibri" w:hAnsi="Calibri"/>
                                <w:sz w:val="18"/>
                                <w:szCs w:val="18"/>
                                <w:lang w:val="en-US"/>
                              </w:rPr>
                              <w:t> </w:t>
                            </w:r>
                          </w:p>
                        </w:tc>
                        <w:tc>
                          <w:tcPr>
                            <w:tcW w:w="919"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CA24C23" w14:textId="77777777" w:rsidR="00032DA5" w:rsidRDefault="00032DA5">
                            <w:pPr>
                              <w:tabs>
                                <w:tab w:val="left" w:pos="708"/>
                              </w:tabs>
                            </w:pPr>
                            <w:r>
                              <w:rPr>
                                <w:rStyle w:val="a6"/>
                                <w:rFonts w:ascii="Calibri" w:hAnsi="Calibri"/>
                                <w:sz w:val="18"/>
                                <w:szCs w:val="18"/>
                                <w:lang w:val="en-US"/>
                              </w:rPr>
                              <w:t> </w:t>
                            </w:r>
                          </w:p>
                        </w:tc>
                        <w:tc>
                          <w:tcPr>
                            <w:tcW w:w="985"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494F977B" w14:textId="77777777" w:rsidR="00032DA5" w:rsidRDefault="00032DA5">
                            <w:pPr>
                              <w:tabs>
                                <w:tab w:val="left" w:pos="708"/>
                              </w:tabs>
                            </w:pPr>
                            <w:r>
                              <w:rPr>
                                <w:rStyle w:val="a6"/>
                                <w:rFonts w:ascii="Calibri" w:hAnsi="Calibri"/>
                                <w:sz w:val="18"/>
                                <w:szCs w:val="18"/>
                                <w:lang w:val="en-US"/>
                              </w:rPr>
                              <w:t> </w:t>
                            </w:r>
                          </w:p>
                        </w:tc>
                        <w:tc>
                          <w:tcPr>
                            <w:tcW w:w="102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D732F71" w14:textId="77777777" w:rsidR="00032DA5" w:rsidRDefault="00032DA5">
                            <w:pPr>
                              <w:tabs>
                                <w:tab w:val="left" w:pos="708"/>
                              </w:tabs>
                            </w:pPr>
                            <w:r>
                              <w:rPr>
                                <w:rStyle w:val="a6"/>
                                <w:rFonts w:ascii="Calibri" w:hAnsi="Calibri"/>
                                <w:sz w:val="18"/>
                                <w:szCs w:val="18"/>
                                <w:lang w:val="en-US"/>
                              </w:rPr>
                              <w:t> </w:t>
                            </w:r>
                          </w:p>
                        </w:tc>
                        <w:tc>
                          <w:tcPr>
                            <w:tcW w:w="763"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16EFA8CB" w14:textId="77777777" w:rsidR="00032DA5" w:rsidRDefault="00032DA5">
                            <w:pPr>
                              <w:tabs>
                                <w:tab w:val="left" w:pos="708"/>
                              </w:tabs>
                              <w:jc w:val="center"/>
                            </w:pPr>
                            <w:r>
                              <w:rPr>
                                <w:rStyle w:val="a6"/>
                                <w:rFonts w:ascii="Calibri" w:hAnsi="Calibri"/>
                                <w:sz w:val="18"/>
                                <w:szCs w:val="18"/>
                                <w:lang w:val="en-US"/>
                              </w:rPr>
                              <w:t> </w:t>
                            </w:r>
                          </w:p>
                        </w:tc>
                        <w:tc>
                          <w:tcPr>
                            <w:tcW w:w="110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32B23B4" w14:textId="77777777" w:rsidR="00032DA5" w:rsidRDefault="00032DA5">
                            <w:pPr>
                              <w:tabs>
                                <w:tab w:val="left" w:pos="708"/>
                              </w:tabs>
                              <w:jc w:val="center"/>
                            </w:pPr>
                            <w:r>
                              <w:rPr>
                                <w:rStyle w:val="a6"/>
                                <w:rFonts w:ascii="Calibri" w:hAnsi="Calibri"/>
                                <w:b/>
                                <w:bCs/>
                                <w:sz w:val="18"/>
                                <w:szCs w:val="18"/>
                                <w:lang w:val="en-US"/>
                              </w:rPr>
                              <w:t> </w:t>
                            </w:r>
                          </w:p>
                        </w:tc>
                        <w:tc>
                          <w:tcPr>
                            <w:tcW w:w="111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29056D75" w14:textId="77777777" w:rsidR="00032DA5" w:rsidRDefault="00032DA5">
                            <w:pPr>
                              <w:tabs>
                                <w:tab w:val="left" w:pos="708"/>
                              </w:tabs>
                              <w:jc w:val="center"/>
                            </w:pPr>
                            <w:r>
                              <w:rPr>
                                <w:rStyle w:val="a6"/>
                                <w:rFonts w:ascii="Calibri" w:hAnsi="Calibri"/>
                                <w:sz w:val="18"/>
                                <w:szCs w:val="18"/>
                                <w:lang w:val="en-US"/>
                              </w:rPr>
                              <w:t> </w:t>
                            </w:r>
                          </w:p>
                        </w:tc>
                        <w:tc>
                          <w:tcPr>
                            <w:tcW w:w="838"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5044FCC5" w14:textId="77777777" w:rsidR="00032DA5" w:rsidRDefault="00032DA5">
                            <w:pPr>
                              <w:tabs>
                                <w:tab w:val="left" w:pos="708"/>
                              </w:tabs>
                              <w:jc w:val="center"/>
                            </w:pPr>
                            <w:r>
                              <w:rPr>
                                <w:rStyle w:val="a6"/>
                                <w:rFonts w:ascii="Calibri" w:hAnsi="Calibri"/>
                                <w:sz w:val="18"/>
                                <w:szCs w:val="18"/>
                                <w:lang w:val="en-US"/>
                              </w:rPr>
                              <w:t> </w:t>
                            </w:r>
                          </w:p>
                        </w:tc>
                        <w:tc>
                          <w:tcPr>
                            <w:tcW w:w="823"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01A1E531" w14:textId="77777777" w:rsidR="00032DA5" w:rsidRDefault="00032DA5">
                            <w:pPr>
                              <w:tabs>
                                <w:tab w:val="left" w:pos="708"/>
                              </w:tabs>
                              <w:jc w:val="center"/>
                            </w:pPr>
                            <w:r>
                              <w:rPr>
                                <w:rStyle w:val="a6"/>
                                <w:rFonts w:ascii="Calibri" w:hAnsi="Calibri"/>
                                <w:sz w:val="18"/>
                                <w:szCs w:val="18"/>
                                <w:lang w:val="en-US"/>
                              </w:rPr>
                              <w:t> </w:t>
                            </w:r>
                          </w:p>
                        </w:tc>
                        <w:tc>
                          <w:tcPr>
                            <w:tcW w:w="721"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AE23130" w14:textId="77777777" w:rsidR="00032DA5" w:rsidRDefault="00032DA5">
                            <w:pPr>
                              <w:tabs>
                                <w:tab w:val="left" w:pos="708"/>
                              </w:tabs>
                              <w:jc w:val="center"/>
                            </w:pPr>
                            <w:r>
                              <w:rPr>
                                <w:rStyle w:val="a6"/>
                                <w:rFonts w:ascii="Calibri" w:hAnsi="Calibri"/>
                                <w:sz w:val="18"/>
                                <w:szCs w:val="18"/>
                                <w:lang w:val="en-US"/>
                              </w:rPr>
                              <w:t> </w:t>
                            </w:r>
                          </w:p>
                        </w:tc>
                        <w:tc>
                          <w:tcPr>
                            <w:tcW w:w="100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1285D49C" w14:textId="77777777" w:rsidR="00032DA5" w:rsidRDefault="00032DA5">
                            <w:pPr>
                              <w:tabs>
                                <w:tab w:val="left" w:pos="708"/>
                              </w:tabs>
                              <w:jc w:val="center"/>
                            </w:pPr>
                            <w:r>
                              <w:rPr>
                                <w:rStyle w:val="a6"/>
                                <w:rFonts w:ascii="Calibri" w:hAnsi="Calibri"/>
                                <w:sz w:val="18"/>
                                <w:szCs w:val="18"/>
                                <w:lang w:val="en-US"/>
                              </w:rPr>
                              <w:t> </w:t>
                            </w:r>
                          </w:p>
                        </w:tc>
                        <w:tc>
                          <w:tcPr>
                            <w:tcW w:w="986"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333A1F44" w14:textId="77777777" w:rsidR="00032DA5" w:rsidRDefault="00032DA5">
                            <w:pPr>
                              <w:tabs>
                                <w:tab w:val="left" w:pos="708"/>
                              </w:tabs>
                              <w:jc w:val="center"/>
                            </w:pPr>
                            <w:r>
                              <w:rPr>
                                <w:rStyle w:val="a6"/>
                                <w:rFonts w:ascii="Calibri" w:hAnsi="Calibri"/>
                                <w:sz w:val="18"/>
                                <w:szCs w:val="18"/>
                                <w:lang w:val="en-US"/>
                              </w:rPr>
                              <w:t> </w:t>
                            </w:r>
                          </w:p>
                        </w:tc>
                        <w:tc>
                          <w:tcPr>
                            <w:tcW w:w="947"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14:paraId="57CE4F30" w14:textId="77777777" w:rsidR="00032DA5" w:rsidRDefault="00032DA5">
                            <w:pPr>
                              <w:tabs>
                                <w:tab w:val="left" w:pos="708"/>
                              </w:tabs>
                              <w:jc w:val="center"/>
                            </w:pPr>
                            <w:r>
                              <w:rPr>
                                <w:rStyle w:val="a6"/>
                                <w:rFonts w:ascii="Calibri" w:hAnsi="Calibri"/>
                                <w:sz w:val="18"/>
                                <w:szCs w:val="18"/>
                                <w:lang w:val="en-US"/>
                              </w:rPr>
                              <w:t> </w:t>
                            </w:r>
                          </w:p>
                        </w:tc>
                      </w:tr>
                      <w:tr w:rsidR="00032DA5" w14:paraId="1A7BC661" w14:textId="77777777">
                        <w:trPr>
                          <w:trHeight w:val="1665"/>
                        </w:trPr>
                        <w:tc>
                          <w:tcPr>
                            <w:tcW w:w="24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1D1279B" w14:textId="77777777" w:rsidR="00032DA5" w:rsidRDefault="00032DA5">
                            <w:pPr>
                              <w:jc w:val="center"/>
                            </w:pPr>
                            <w:r>
                              <w:rPr>
                                <w:rStyle w:val="a6"/>
                                <w:rFonts w:ascii="Calibri" w:hAnsi="Calibri"/>
                                <w:sz w:val="16"/>
                                <w:szCs w:val="16"/>
                              </w:rPr>
                              <w:t>№</w:t>
                            </w:r>
                          </w:p>
                        </w:tc>
                        <w:tc>
                          <w:tcPr>
                            <w:tcW w:w="919"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FE93BC6" w14:textId="77777777" w:rsidR="00032DA5" w:rsidRDefault="00032DA5">
                            <w:pPr>
                              <w:tabs>
                                <w:tab w:val="left" w:pos="708"/>
                              </w:tabs>
                              <w:jc w:val="center"/>
                            </w:pPr>
                            <w:r>
                              <w:rPr>
                                <w:rStyle w:val="a6"/>
                                <w:rFonts w:ascii="Calibri" w:hAnsi="Calibri"/>
                                <w:sz w:val="16"/>
                                <w:szCs w:val="16"/>
                              </w:rPr>
                              <w:t>Ф.И.О. (Наименование) Заемщика</w:t>
                            </w:r>
                          </w:p>
                        </w:tc>
                        <w:tc>
                          <w:tcPr>
                            <w:tcW w:w="98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1A70C4B" w14:textId="77777777" w:rsidR="00032DA5" w:rsidRDefault="00032DA5">
                            <w:pPr>
                              <w:tabs>
                                <w:tab w:val="left" w:pos="708"/>
                              </w:tabs>
                              <w:jc w:val="center"/>
                            </w:pPr>
                            <w:r>
                              <w:rPr>
                                <w:rStyle w:val="a6"/>
                                <w:rFonts w:ascii="Calibri" w:hAnsi="Calibri"/>
                                <w:sz w:val="16"/>
                                <w:szCs w:val="16"/>
                              </w:rPr>
                              <w:t xml:space="preserve">№ </w:t>
                            </w:r>
                            <w:r>
                              <w:rPr>
                                <w:rStyle w:val="a6"/>
                                <w:rFonts w:ascii="Calibri" w:hAnsi="Calibri"/>
                                <w:sz w:val="16"/>
                                <w:szCs w:val="16"/>
                                <w:lang w:val="en-US"/>
                              </w:rPr>
                              <w:t>Кредитного договора</w:t>
                            </w:r>
                          </w:p>
                        </w:tc>
                        <w:tc>
                          <w:tcPr>
                            <w:tcW w:w="102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08F92B4" w14:textId="77777777" w:rsidR="00032DA5" w:rsidRDefault="00032DA5">
                            <w:pPr>
                              <w:tabs>
                                <w:tab w:val="left" w:pos="708"/>
                              </w:tabs>
                              <w:jc w:val="center"/>
                            </w:pPr>
                            <w:r>
                              <w:rPr>
                                <w:rStyle w:val="a6"/>
                                <w:rFonts w:ascii="Calibri" w:hAnsi="Calibri"/>
                                <w:sz w:val="16"/>
                                <w:szCs w:val="16"/>
                                <w:lang w:val="en-US"/>
                              </w:rPr>
                              <w:t>Дата заключения кредитного договора</w:t>
                            </w:r>
                          </w:p>
                        </w:tc>
                        <w:tc>
                          <w:tcPr>
                            <w:tcW w:w="7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EFBEE16" w14:textId="77777777" w:rsidR="00032DA5" w:rsidRDefault="00032DA5">
                            <w:pPr>
                              <w:tabs>
                                <w:tab w:val="left" w:pos="708"/>
                              </w:tabs>
                              <w:jc w:val="center"/>
                            </w:pPr>
                            <w:r>
                              <w:rPr>
                                <w:rStyle w:val="a6"/>
                                <w:rFonts w:ascii="Calibri" w:hAnsi="Calibri"/>
                                <w:sz w:val="16"/>
                                <w:szCs w:val="16"/>
                                <w:lang w:val="en-US"/>
                              </w:rPr>
                              <w:t>Валюта выдачи кредита</w:t>
                            </w:r>
                          </w:p>
                        </w:tc>
                        <w:tc>
                          <w:tcPr>
                            <w:tcW w:w="110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1E9B502" w14:textId="77777777" w:rsidR="00032DA5" w:rsidRDefault="00032DA5">
                            <w:pPr>
                              <w:tabs>
                                <w:tab w:val="left" w:pos="708"/>
                              </w:tabs>
                              <w:jc w:val="center"/>
                            </w:pPr>
                            <w:r>
                              <w:rPr>
                                <w:rStyle w:val="a6"/>
                                <w:rFonts w:ascii="Calibri" w:hAnsi="Calibri"/>
                                <w:sz w:val="16"/>
                                <w:szCs w:val="16"/>
                              </w:rPr>
                              <w:t xml:space="preserve">Сумма основного долга (в руб.) </w:t>
                            </w:r>
                          </w:p>
                        </w:tc>
                        <w:tc>
                          <w:tcPr>
                            <w:tcW w:w="111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DD1E0AD" w14:textId="77777777" w:rsidR="00032DA5" w:rsidRDefault="00032DA5">
                            <w:pPr>
                              <w:tabs>
                                <w:tab w:val="left" w:pos="708"/>
                              </w:tabs>
                              <w:jc w:val="center"/>
                            </w:pPr>
                            <w:r>
                              <w:rPr>
                                <w:rStyle w:val="a6"/>
                                <w:rFonts w:ascii="Calibri" w:hAnsi="Calibri"/>
                                <w:sz w:val="16"/>
                                <w:szCs w:val="16"/>
                              </w:rPr>
                              <w:t>Сумма процентов за пользование кредитом (в руб.)</w:t>
                            </w:r>
                          </w:p>
                        </w:tc>
                        <w:tc>
                          <w:tcPr>
                            <w:tcW w:w="838"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7A50340" w14:textId="77777777" w:rsidR="00032DA5" w:rsidRDefault="00032DA5">
                            <w:pPr>
                              <w:tabs>
                                <w:tab w:val="left" w:pos="708"/>
                              </w:tabs>
                              <w:jc w:val="center"/>
                            </w:pPr>
                            <w:r>
                              <w:rPr>
                                <w:rStyle w:val="a6"/>
                                <w:rFonts w:ascii="Calibri" w:hAnsi="Calibri"/>
                                <w:sz w:val="16"/>
                                <w:szCs w:val="16"/>
                                <w:lang w:val="en-US"/>
                              </w:rPr>
                              <w:t>Сумма комиссии  (в руб.)</w:t>
                            </w:r>
                          </w:p>
                        </w:tc>
                        <w:tc>
                          <w:tcPr>
                            <w:tcW w:w="82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07A5CC8" w14:textId="77777777" w:rsidR="00032DA5" w:rsidRDefault="00032DA5">
                            <w:pPr>
                              <w:tabs>
                                <w:tab w:val="left" w:pos="708"/>
                              </w:tabs>
                              <w:jc w:val="center"/>
                            </w:pPr>
                            <w:r>
                              <w:rPr>
                                <w:rStyle w:val="a6"/>
                                <w:rFonts w:ascii="Calibri" w:hAnsi="Calibri"/>
                                <w:sz w:val="16"/>
                                <w:szCs w:val="16"/>
                              </w:rPr>
                              <w:t>Сумма штрафов (в валюте выдачи)</w:t>
                            </w:r>
                          </w:p>
                        </w:tc>
                        <w:tc>
                          <w:tcPr>
                            <w:tcW w:w="721"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14636C7" w14:textId="77777777" w:rsidR="00032DA5" w:rsidRDefault="00032DA5">
                            <w:pPr>
                              <w:tabs>
                                <w:tab w:val="left" w:pos="708"/>
                              </w:tabs>
                              <w:jc w:val="center"/>
                            </w:pPr>
                            <w:r>
                              <w:rPr>
                                <w:rStyle w:val="a6"/>
                                <w:rFonts w:ascii="Calibri" w:hAnsi="Calibri"/>
                                <w:sz w:val="16"/>
                                <w:szCs w:val="16"/>
                              </w:rPr>
                              <w:t>Сумма пени (в валюте выдачи)</w:t>
                            </w:r>
                          </w:p>
                        </w:tc>
                        <w:tc>
                          <w:tcPr>
                            <w:tcW w:w="100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DB04D21" w14:textId="77777777" w:rsidR="00032DA5" w:rsidRDefault="00032DA5">
                            <w:pPr>
                              <w:tabs>
                                <w:tab w:val="left" w:pos="708"/>
                              </w:tabs>
                              <w:jc w:val="center"/>
                            </w:pPr>
                            <w:r>
                              <w:rPr>
                                <w:rStyle w:val="a6"/>
                                <w:rFonts w:ascii="Calibri" w:hAnsi="Calibri"/>
                                <w:sz w:val="16"/>
                                <w:szCs w:val="16"/>
                              </w:rPr>
                              <w:t>Сумма требований по уплаченной гос. пошлине (в руб.)</w:t>
                            </w:r>
                          </w:p>
                        </w:tc>
                        <w:tc>
                          <w:tcPr>
                            <w:tcW w:w="98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F8BC6DA" w14:textId="77777777" w:rsidR="00032DA5" w:rsidRDefault="00032DA5">
                            <w:pPr>
                              <w:tabs>
                                <w:tab w:val="left" w:pos="708"/>
                              </w:tabs>
                              <w:jc w:val="center"/>
                            </w:pPr>
                            <w:r>
                              <w:rPr>
                                <w:rStyle w:val="a6"/>
                                <w:rFonts w:ascii="Calibri" w:hAnsi="Calibri"/>
                                <w:sz w:val="16"/>
                                <w:szCs w:val="16"/>
                              </w:rPr>
                              <w:t>Общий  объём уступаемых Прав требования (в руб. экв.)</w:t>
                            </w:r>
                          </w:p>
                        </w:tc>
                        <w:tc>
                          <w:tcPr>
                            <w:tcW w:w="94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586732" w14:textId="77777777" w:rsidR="00032DA5" w:rsidRDefault="00032DA5">
                            <w:pPr>
                              <w:tabs>
                                <w:tab w:val="left" w:pos="708"/>
                              </w:tabs>
                              <w:jc w:val="center"/>
                            </w:pPr>
                            <w:r>
                              <w:rPr>
                                <w:rStyle w:val="a6"/>
                                <w:rFonts w:ascii="Calibri" w:hAnsi="Calibri"/>
                                <w:sz w:val="16"/>
                                <w:szCs w:val="16"/>
                              </w:rPr>
                              <w:t>Цена Прав требования (в руб.)</w:t>
                            </w:r>
                          </w:p>
                        </w:tc>
                      </w:tr>
                      <w:tr w:rsidR="00032DA5" w14:paraId="52666022" w14:textId="77777777">
                        <w:trPr>
                          <w:trHeight w:val="211"/>
                        </w:trPr>
                        <w:tc>
                          <w:tcPr>
                            <w:tcW w:w="242"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9762938" w14:textId="77777777" w:rsidR="00032DA5" w:rsidRDefault="00032DA5"/>
                        </w:tc>
                        <w:tc>
                          <w:tcPr>
                            <w:tcW w:w="91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51802BD" w14:textId="77777777" w:rsidR="00032DA5" w:rsidRDefault="00032DA5"/>
                        </w:tc>
                        <w:tc>
                          <w:tcPr>
                            <w:tcW w:w="985"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52DEBBE" w14:textId="77777777" w:rsidR="00032DA5" w:rsidRDefault="00032DA5"/>
                        </w:tc>
                        <w:tc>
                          <w:tcPr>
                            <w:tcW w:w="102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DB9C51F" w14:textId="77777777" w:rsidR="00032DA5" w:rsidRDefault="00032DA5"/>
                        </w:tc>
                        <w:tc>
                          <w:tcPr>
                            <w:tcW w:w="763"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ACBFBB8" w14:textId="77777777" w:rsidR="00032DA5" w:rsidRDefault="00032DA5"/>
                        </w:tc>
                        <w:tc>
                          <w:tcPr>
                            <w:tcW w:w="110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E84AA4C" w14:textId="77777777" w:rsidR="00032DA5" w:rsidRDefault="00032DA5"/>
                        </w:tc>
                        <w:tc>
                          <w:tcPr>
                            <w:tcW w:w="111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285E108" w14:textId="77777777" w:rsidR="00032DA5" w:rsidRDefault="00032DA5"/>
                        </w:tc>
                        <w:tc>
                          <w:tcPr>
                            <w:tcW w:w="838"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516A4F5" w14:textId="77777777" w:rsidR="00032DA5" w:rsidRDefault="00032DA5"/>
                        </w:tc>
                        <w:tc>
                          <w:tcPr>
                            <w:tcW w:w="823"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0C3158F" w14:textId="77777777" w:rsidR="00032DA5" w:rsidRDefault="00032DA5"/>
                        </w:tc>
                        <w:tc>
                          <w:tcPr>
                            <w:tcW w:w="72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71EDE87" w14:textId="77777777" w:rsidR="00032DA5" w:rsidRDefault="00032DA5"/>
                        </w:tc>
                        <w:tc>
                          <w:tcPr>
                            <w:tcW w:w="100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64B90C6" w14:textId="77777777" w:rsidR="00032DA5" w:rsidRDefault="00032DA5"/>
                        </w:tc>
                        <w:tc>
                          <w:tcPr>
                            <w:tcW w:w="986"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BFDCA74" w14:textId="77777777" w:rsidR="00032DA5" w:rsidRDefault="00032DA5"/>
                        </w:tc>
                        <w:tc>
                          <w:tcPr>
                            <w:tcW w:w="947"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24CABC5" w14:textId="77777777" w:rsidR="00032DA5" w:rsidRDefault="00032DA5"/>
                        </w:tc>
                      </w:tr>
                      <w:tr w:rsidR="00032DA5" w14:paraId="3F92E5CF" w14:textId="77777777">
                        <w:trPr>
                          <w:trHeight w:val="841"/>
                        </w:trPr>
                        <w:tc>
                          <w:tcPr>
                            <w:tcW w:w="242" w:type="dxa"/>
                            <w:tcBorders>
                              <w:top w:val="nil"/>
                              <w:left w:val="nil"/>
                              <w:bottom w:val="nil"/>
                              <w:right w:val="nil"/>
                            </w:tcBorders>
                            <w:shd w:val="clear" w:color="auto" w:fill="auto"/>
                            <w:tcMar>
                              <w:top w:w="80" w:type="dxa"/>
                              <w:left w:w="80" w:type="dxa"/>
                              <w:bottom w:w="80" w:type="dxa"/>
                              <w:right w:w="80" w:type="dxa"/>
                            </w:tcMar>
                            <w:vAlign w:val="bottom"/>
                          </w:tcPr>
                          <w:p w14:paraId="3C82E1B4" w14:textId="77777777" w:rsidR="00032DA5" w:rsidRDefault="00032DA5"/>
                        </w:tc>
                        <w:tc>
                          <w:tcPr>
                            <w:tcW w:w="919" w:type="dxa"/>
                            <w:tcBorders>
                              <w:top w:val="nil"/>
                              <w:left w:val="nil"/>
                              <w:bottom w:val="nil"/>
                              <w:right w:val="nil"/>
                            </w:tcBorders>
                            <w:shd w:val="clear" w:color="auto" w:fill="auto"/>
                            <w:tcMar>
                              <w:top w:w="80" w:type="dxa"/>
                              <w:left w:w="80" w:type="dxa"/>
                              <w:bottom w:w="80" w:type="dxa"/>
                              <w:right w:w="80" w:type="dxa"/>
                            </w:tcMar>
                            <w:vAlign w:val="bottom"/>
                          </w:tcPr>
                          <w:p w14:paraId="04198FB6" w14:textId="77777777" w:rsidR="00032DA5" w:rsidRDefault="00032DA5"/>
                        </w:tc>
                        <w:tc>
                          <w:tcPr>
                            <w:tcW w:w="2010" w:type="dxa"/>
                            <w:gridSpan w:val="2"/>
                            <w:tcBorders>
                              <w:top w:val="nil"/>
                              <w:left w:val="nil"/>
                              <w:bottom w:val="nil"/>
                              <w:right w:val="nil"/>
                            </w:tcBorders>
                            <w:shd w:val="clear" w:color="auto" w:fill="auto"/>
                            <w:tcMar>
                              <w:top w:w="80" w:type="dxa"/>
                              <w:left w:w="80" w:type="dxa"/>
                              <w:bottom w:w="80" w:type="dxa"/>
                              <w:right w:w="80" w:type="dxa"/>
                            </w:tcMar>
                            <w:vAlign w:val="bottom"/>
                          </w:tcPr>
                          <w:p w14:paraId="63AADA02" w14:textId="77777777" w:rsidR="00032DA5" w:rsidRDefault="00032DA5">
                            <w:pPr>
                              <w:tabs>
                                <w:tab w:val="left" w:pos="708"/>
                                <w:tab w:val="left" w:pos="1416"/>
                              </w:tabs>
                            </w:pPr>
                            <w:r>
                              <w:rPr>
                                <w:rStyle w:val="a6"/>
                                <w:rFonts w:ascii="Times New Roman" w:hAnsi="Times New Roman"/>
                                <w:u w:val="single"/>
                                <w:lang w:val="en-US"/>
                              </w:rPr>
                              <w:t>От Цедента:</w:t>
                            </w:r>
                          </w:p>
                        </w:tc>
                        <w:tc>
                          <w:tcPr>
                            <w:tcW w:w="763" w:type="dxa"/>
                            <w:tcBorders>
                              <w:top w:val="nil"/>
                              <w:left w:val="nil"/>
                              <w:bottom w:val="nil"/>
                              <w:right w:val="nil"/>
                            </w:tcBorders>
                            <w:shd w:val="clear" w:color="auto" w:fill="auto"/>
                            <w:tcMar>
                              <w:top w:w="80" w:type="dxa"/>
                              <w:left w:w="80" w:type="dxa"/>
                              <w:bottom w:w="80" w:type="dxa"/>
                              <w:right w:w="80" w:type="dxa"/>
                            </w:tcMar>
                            <w:vAlign w:val="bottom"/>
                          </w:tcPr>
                          <w:p w14:paraId="2C7A74F7" w14:textId="77777777" w:rsidR="00032DA5" w:rsidRDefault="00032DA5"/>
                        </w:tc>
                        <w:tc>
                          <w:tcPr>
                            <w:tcW w:w="1106" w:type="dxa"/>
                            <w:tcBorders>
                              <w:top w:val="nil"/>
                              <w:left w:val="nil"/>
                              <w:bottom w:val="nil"/>
                              <w:right w:val="nil"/>
                            </w:tcBorders>
                            <w:shd w:val="clear" w:color="auto" w:fill="auto"/>
                            <w:tcMar>
                              <w:top w:w="80" w:type="dxa"/>
                              <w:left w:w="80" w:type="dxa"/>
                              <w:bottom w:w="80" w:type="dxa"/>
                              <w:right w:w="80" w:type="dxa"/>
                            </w:tcMar>
                            <w:vAlign w:val="bottom"/>
                          </w:tcPr>
                          <w:p w14:paraId="70E5F355" w14:textId="77777777" w:rsidR="00032DA5" w:rsidRDefault="00032DA5"/>
                        </w:tc>
                        <w:tc>
                          <w:tcPr>
                            <w:tcW w:w="1116" w:type="dxa"/>
                            <w:tcBorders>
                              <w:top w:val="nil"/>
                              <w:left w:val="nil"/>
                              <w:bottom w:val="nil"/>
                              <w:right w:val="nil"/>
                            </w:tcBorders>
                            <w:shd w:val="clear" w:color="auto" w:fill="auto"/>
                            <w:tcMar>
                              <w:top w:w="80" w:type="dxa"/>
                              <w:left w:w="80" w:type="dxa"/>
                              <w:bottom w:w="80" w:type="dxa"/>
                              <w:right w:w="80" w:type="dxa"/>
                            </w:tcMar>
                            <w:vAlign w:val="bottom"/>
                          </w:tcPr>
                          <w:p w14:paraId="40B4E848" w14:textId="77777777" w:rsidR="00032DA5" w:rsidRDefault="00032DA5"/>
                        </w:tc>
                        <w:tc>
                          <w:tcPr>
                            <w:tcW w:w="2383" w:type="dxa"/>
                            <w:gridSpan w:val="3"/>
                            <w:tcBorders>
                              <w:top w:val="nil"/>
                              <w:left w:val="nil"/>
                              <w:bottom w:val="nil"/>
                              <w:right w:val="nil"/>
                            </w:tcBorders>
                            <w:shd w:val="clear" w:color="auto" w:fill="auto"/>
                            <w:tcMar>
                              <w:top w:w="80" w:type="dxa"/>
                              <w:left w:w="80" w:type="dxa"/>
                              <w:bottom w:w="80" w:type="dxa"/>
                              <w:right w:w="80" w:type="dxa"/>
                            </w:tcMar>
                            <w:vAlign w:val="bottom"/>
                          </w:tcPr>
                          <w:p w14:paraId="773FFB47" w14:textId="77777777" w:rsidR="00032DA5" w:rsidRDefault="00032DA5">
                            <w:pPr>
                              <w:tabs>
                                <w:tab w:val="left" w:pos="708"/>
                                <w:tab w:val="left" w:pos="1416"/>
                                <w:tab w:val="left" w:pos="2124"/>
                              </w:tabs>
                            </w:pPr>
                            <w:r>
                              <w:rPr>
                                <w:rStyle w:val="a6"/>
                                <w:rFonts w:ascii="Times New Roman" w:hAnsi="Times New Roman"/>
                                <w:u w:val="single"/>
                                <w:lang w:val="en-US"/>
                              </w:rPr>
                              <w:t>От Цессионария:</w:t>
                            </w:r>
                          </w:p>
                        </w:tc>
                        <w:tc>
                          <w:tcPr>
                            <w:tcW w:w="1004" w:type="dxa"/>
                            <w:tcBorders>
                              <w:top w:val="nil"/>
                              <w:left w:val="nil"/>
                              <w:bottom w:val="nil"/>
                              <w:right w:val="nil"/>
                            </w:tcBorders>
                            <w:shd w:val="clear" w:color="auto" w:fill="auto"/>
                            <w:tcMar>
                              <w:top w:w="80" w:type="dxa"/>
                              <w:left w:w="80" w:type="dxa"/>
                              <w:bottom w:w="80" w:type="dxa"/>
                              <w:right w:w="80" w:type="dxa"/>
                            </w:tcMar>
                            <w:vAlign w:val="bottom"/>
                          </w:tcPr>
                          <w:p w14:paraId="6C97CCEC" w14:textId="77777777" w:rsidR="00032DA5" w:rsidRDefault="00032DA5"/>
                        </w:tc>
                        <w:tc>
                          <w:tcPr>
                            <w:tcW w:w="986" w:type="dxa"/>
                            <w:tcBorders>
                              <w:top w:val="nil"/>
                              <w:left w:val="nil"/>
                              <w:bottom w:val="nil"/>
                              <w:right w:val="nil"/>
                            </w:tcBorders>
                            <w:shd w:val="clear" w:color="auto" w:fill="auto"/>
                            <w:tcMar>
                              <w:top w:w="80" w:type="dxa"/>
                              <w:left w:w="80" w:type="dxa"/>
                              <w:bottom w:w="80" w:type="dxa"/>
                              <w:right w:w="80" w:type="dxa"/>
                            </w:tcMar>
                            <w:vAlign w:val="bottom"/>
                          </w:tcPr>
                          <w:p w14:paraId="169D7CF0" w14:textId="77777777" w:rsidR="00032DA5" w:rsidRDefault="00032DA5"/>
                        </w:tc>
                        <w:tc>
                          <w:tcPr>
                            <w:tcW w:w="947" w:type="dxa"/>
                            <w:tcBorders>
                              <w:top w:val="nil"/>
                              <w:left w:val="nil"/>
                              <w:bottom w:val="nil"/>
                              <w:right w:val="nil"/>
                            </w:tcBorders>
                            <w:shd w:val="clear" w:color="auto" w:fill="auto"/>
                            <w:tcMar>
                              <w:top w:w="80" w:type="dxa"/>
                              <w:left w:w="80" w:type="dxa"/>
                              <w:bottom w:w="80" w:type="dxa"/>
                              <w:right w:w="80" w:type="dxa"/>
                            </w:tcMar>
                            <w:vAlign w:val="bottom"/>
                          </w:tcPr>
                          <w:p w14:paraId="32CEB8C3" w14:textId="77777777" w:rsidR="00032DA5" w:rsidRDefault="00032DA5"/>
                        </w:tc>
                      </w:tr>
                    </w:tbl>
                    <w:p w14:paraId="01870F4B" w14:textId="77777777" w:rsidR="00032DA5" w:rsidRDefault="00032DA5"/>
                  </w:txbxContent>
                </v:textbox>
                <w10:wrap anchorx="page" anchory="page"/>
              </v:rect>
            </w:pict>
          </mc:Fallback>
        </mc:AlternateContent>
      </w:r>
      <w:r>
        <w:rPr>
          <w:rStyle w:val="a6"/>
          <w:rFonts w:ascii="Calibri" w:hAnsi="Calibri"/>
          <w:b/>
          <w:bCs/>
          <w:sz w:val="28"/>
          <w:szCs w:val="28"/>
        </w:rPr>
        <w:t>раткий реестр уступаемых прав требования (на бумажном носителе)</w:t>
      </w:r>
    </w:p>
    <w:p w14:paraId="7D49D8AD"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3" w:hanging="93"/>
        <w:jc w:val="center"/>
        <w:rPr>
          <w:rStyle w:val="a6"/>
          <w:rFonts w:ascii="Times New Roman" w:eastAsia="Times New Roman" w:hAnsi="Times New Roman" w:cs="Times New Roman"/>
          <w:sz w:val="28"/>
          <w:szCs w:val="28"/>
        </w:rPr>
      </w:pPr>
    </w:p>
    <w:p w14:paraId="150A50D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47CB586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5F0AAE79"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37D43000"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624233E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20CD54AC"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00360FB9"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3505D964"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3C71991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6D0BAFD8"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7465E827"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0488159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73B0C0E1"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5EE46A14"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7BC6624B"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04B5E01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5061B9BA"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501EEE55"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4DAA23F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1331D86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7A489B7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p>
    <w:p w14:paraId="4E805A0D" w14:textId="77777777" w:rsidR="002A0079" w:rsidRPr="00F428E1"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Style w:val="a6"/>
          <w:rFonts w:ascii="Calibri" w:eastAsia="Calibri" w:hAnsi="Calibri" w:cs="Calibri"/>
        </w:rPr>
        <w:sectPr w:rsidR="002A0079" w:rsidRPr="00F428E1" w:rsidSect="00AC174D">
          <w:type w:val="continuous"/>
          <w:pgSz w:w="11900" w:h="16840"/>
          <w:pgMar w:top="1277" w:right="720" w:bottom="720" w:left="720" w:header="0" w:footer="0" w:gutter="0"/>
          <w:pgNumType w:start="1"/>
          <w:cols w:space="720"/>
        </w:sectPr>
      </w:pPr>
      <w:r w:rsidRPr="00F428E1">
        <w:rPr>
          <w:rStyle w:val="a6"/>
          <w:rFonts w:ascii="Calibri" w:eastAsia="Calibri" w:hAnsi="Calibri" w:cs="Calibri"/>
        </w:rPr>
        <w:br w:type="page"/>
      </w:r>
    </w:p>
    <w:p w14:paraId="2D0B8575"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Style w:val="a6"/>
          <w:rFonts w:ascii="Calibri" w:eastAsia="Calibri" w:hAnsi="Calibri" w:cs="Calibri"/>
          <w:sz w:val="22"/>
          <w:szCs w:val="22"/>
        </w:rPr>
      </w:pPr>
    </w:p>
    <w:p w14:paraId="2E0BA016"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Style w:val="a6"/>
          <w:rFonts w:ascii="Calibri" w:eastAsia="Calibri" w:hAnsi="Calibri" w:cs="Calibri"/>
        </w:rPr>
      </w:pPr>
      <w:r>
        <w:rPr>
          <w:rStyle w:val="a6"/>
          <w:rFonts w:ascii="Calibri" w:hAnsi="Calibri"/>
        </w:rPr>
        <w:t xml:space="preserve">Приложение №2 </w:t>
      </w:r>
    </w:p>
    <w:p w14:paraId="0F0949E1"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Style w:val="a6"/>
          <w:rFonts w:ascii="Calibri" w:eastAsia="Calibri" w:hAnsi="Calibri" w:cs="Calibri"/>
        </w:rPr>
      </w:pPr>
      <w:r>
        <w:rPr>
          <w:rStyle w:val="a6"/>
          <w:rFonts w:ascii="Calibri" w:hAnsi="Calibri"/>
        </w:rPr>
        <w:t xml:space="preserve">к договору уступки прав требования </w:t>
      </w:r>
    </w:p>
    <w:p w14:paraId="72640710"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Style w:val="a6"/>
          <w:rFonts w:ascii="Calibri" w:eastAsia="Calibri" w:hAnsi="Calibri" w:cs="Calibri"/>
        </w:rPr>
      </w:pPr>
      <w:r>
        <w:rPr>
          <w:rStyle w:val="a6"/>
          <w:rFonts w:ascii="Calibri" w:hAnsi="Calibri"/>
        </w:rPr>
        <w:t>№             от ___.___.201__г.</w:t>
      </w:r>
    </w:p>
    <w:p w14:paraId="026FF836"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rPr>
          <w:rStyle w:val="a6"/>
          <w:rFonts w:ascii="Calibri" w:eastAsia="Calibri" w:hAnsi="Calibri" w:cs="Calibri"/>
          <w:b/>
          <w:bCs/>
          <w:sz w:val="28"/>
          <w:szCs w:val="28"/>
        </w:rPr>
      </w:pPr>
    </w:p>
    <w:p w14:paraId="1C91EBC9"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center"/>
        <w:rPr>
          <w:rStyle w:val="a6"/>
          <w:rFonts w:ascii="Calibri" w:eastAsia="Calibri" w:hAnsi="Calibri" w:cs="Calibri"/>
          <w:b/>
          <w:bCs/>
          <w:sz w:val="28"/>
          <w:szCs w:val="28"/>
        </w:rPr>
      </w:pPr>
      <w:r>
        <w:rPr>
          <w:rStyle w:val="a6"/>
          <w:rFonts w:ascii="Calibri" w:hAnsi="Calibri"/>
          <w:b/>
          <w:bCs/>
          <w:sz w:val="28"/>
          <w:szCs w:val="28"/>
        </w:rPr>
        <w:t>Полный реестр уступаемых прав требования</w:t>
      </w:r>
    </w:p>
    <w:p w14:paraId="250F5265"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Style w:val="a6"/>
          <w:rFonts w:ascii="Calibri" w:eastAsia="Calibri" w:hAnsi="Calibri" w:cs="Calibri"/>
          <w:sz w:val="22"/>
          <w:szCs w:val="22"/>
        </w:rPr>
      </w:pPr>
      <w:r>
        <w:rPr>
          <w:rStyle w:val="a6"/>
          <w:rFonts w:ascii="Calibri" w:hAnsi="Calibri"/>
          <w:sz w:val="22"/>
          <w:szCs w:val="22"/>
        </w:rPr>
        <w:t xml:space="preserve">Реестр передачи данных, являющийся приложением к договору цессии, должен быть представлен в формате </w:t>
      </w:r>
      <w:r>
        <w:rPr>
          <w:rStyle w:val="a6"/>
          <w:rFonts w:ascii="Calibri" w:hAnsi="Calibri"/>
          <w:sz w:val="22"/>
          <w:szCs w:val="22"/>
          <w:lang w:val="en-US"/>
        </w:rPr>
        <w:t>Excel</w:t>
      </w:r>
      <w:r>
        <w:rPr>
          <w:rStyle w:val="a6"/>
          <w:rFonts w:ascii="Calibri" w:hAnsi="Calibri"/>
          <w:sz w:val="22"/>
          <w:szCs w:val="22"/>
        </w:rPr>
        <w:t xml:space="preserve"> и состоять из трех блоков информации:</w:t>
      </w:r>
    </w:p>
    <w:p w14:paraId="57D8A509" w14:textId="77777777" w:rsidR="002A0079" w:rsidRDefault="00032DA5">
      <w:pPr>
        <w:pStyle w:val="aa"/>
        <w:numPr>
          <w:ilvl w:val="0"/>
          <w:numId w:val="18"/>
        </w:numPr>
        <w:spacing w:line="276" w:lineRule="auto"/>
        <w:rPr>
          <w:rFonts w:ascii="Calibri" w:hAnsi="Calibri"/>
          <w:sz w:val="22"/>
          <w:szCs w:val="22"/>
        </w:rPr>
      </w:pPr>
      <w:r>
        <w:rPr>
          <w:rStyle w:val="a6"/>
          <w:rFonts w:ascii="Calibri" w:hAnsi="Calibri"/>
          <w:sz w:val="22"/>
          <w:szCs w:val="22"/>
        </w:rPr>
        <w:t xml:space="preserve">Информация о долговом обязательстве </w:t>
      </w:r>
    </w:p>
    <w:p w14:paraId="2D403AE3" w14:textId="77777777" w:rsidR="002A0079" w:rsidRDefault="00032DA5">
      <w:pPr>
        <w:pStyle w:val="aa"/>
        <w:numPr>
          <w:ilvl w:val="0"/>
          <w:numId w:val="18"/>
        </w:numPr>
        <w:spacing w:line="276" w:lineRule="auto"/>
        <w:rPr>
          <w:rFonts w:ascii="Calibri" w:hAnsi="Calibri"/>
          <w:sz w:val="22"/>
          <w:szCs w:val="22"/>
          <w:lang w:val="ru-RU"/>
        </w:rPr>
      </w:pPr>
      <w:r>
        <w:rPr>
          <w:rStyle w:val="a6"/>
          <w:rFonts w:ascii="Calibri" w:hAnsi="Calibri"/>
          <w:sz w:val="22"/>
          <w:szCs w:val="22"/>
          <w:lang w:val="ru-RU"/>
        </w:rPr>
        <w:t>Информация о заемщиках и связанных с ними лицах</w:t>
      </w:r>
    </w:p>
    <w:p w14:paraId="141FF088" w14:textId="77777777" w:rsidR="002A0079" w:rsidRDefault="00032DA5">
      <w:pPr>
        <w:pStyle w:val="aa"/>
        <w:numPr>
          <w:ilvl w:val="0"/>
          <w:numId w:val="18"/>
        </w:numPr>
        <w:spacing w:line="276" w:lineRule="auto"/>
        <w:rPr>
          <w:rFonts w:ascii="Calibri" w:hAnsi="Calibri"/>
          <w:sz w:val="22"/>
          <w:szCs w:val="22"/>
        </w:rPr>
      </w:pPr>
      <w:r>
        <w:rPr>
          <w:rStyle w:val="a6"/>
          <w:rFonts w:ascii="Calibri" w:hAnsi="Calibri"/>
          <w:sz w:val="22"/>
          <w:szCs w:val="22"/>
        </w:rPr>
        <w:t xml:space="preserve">Информация о залоге </w:t>
      </w:r>
    </w:p>
    <w:p w14:paraId="285B519F" w14:textId="77777777" w:rsidR="002A0079" w:rsidRDefault="002A0079">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360"/>
        <w:rPr>
          <w:rStyle w:val="a6"/>
          <w:rFonts w:ascii="Calibri" w:eastAsia="Calibri" w:hAnsi="Calibri" w:cs="Calibri"/>
          <w:sz w:val="22"/>
          <w:szCs w:val="22"/>
        </w:rPr>
      </w:pPr>
    </w:p>
    <w:p w14:paraId="52570DCA"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Style w:val="a6"/>
          <w:rFonts w:ascii="Calibri" w:eastAsia="Calibri" w:hAnsi="Calibri" w:cs="Calibri"/>
        </w:rPr>
      </w:pPr>
      <w:r>
        <w:rPr>
          <w:rStyle w:val="a6"/>
          <w:rFonts w:ascii="Calibri" w:hAnsi="Calibri"/>
          <w:sz w:val="22"/>
          <w:szCs w:val="22"/>
        </w:rPr>
        <w:t xml:space="preserve">Стандарт реестра передачи данных представлен </w:t>
      </w:r>
      <w:hyperlink w:anchor="реестр_передачи_данных" w:history="1">
        <w:r>
          <w:rPr>
            <w:rStyle w:val="Hyperlink0"/>
            <w:rFonts w:ascii="Times New Roman" w:hAnsi="Times New Roman"/>
          </w:rPr>
          <w:t>здесь</w:t>
        </w:r>
      </w:hyperlink>
      <w:r>
        <w:rPr>
          <w:rStyle w:val="a6"/>
          <w:rFonts w:ascii="Calibri" w:hAnsi="Calibri"/>
          <w:sz w:val="22"/>
          <w:szCs w:val="22"/>
        </w:rPr>
        <w:t>.</w:t>
      </w:r>
    </w:p>
    <w:p w14:paraId="70B8CDBB" w14:textId="77777777" w:rsidR="002A0079" w:rsidRPr="00F428E1" w:rsidRDefault="002A0079">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360"/>
        <w:rPr>
          <w:rStyle w:val="a6"/>
          <w:rFonts w:ascii="Calibri" w:eastAsia="Calibri" w:hAnsi="Calibri" w:cs="Calibri"/>
          <w:sz w:val="22"/>
          <w:szCs w:val="22"/>
          <w:lang w:val="ru-RU"/>
        </w:rPr>
      </w:pPr>
    </w:p>
    <w:p w14:paraId="7CB9667B"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8"/>
          <w:szCs w:val="18"/>
        </w:rPr>
      </w:pPr>
    </w:p>
    <w:p w14:paraId="6F9D7E15"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8"/>
          <w:szCs w:val="18"/>
        </w:rPr>
      </w:pPr>
    </w:p>
    <w:p w14:paraId="07FAE025"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8"/>
          <w:szCs w:val="18"/>
        </w:rPr>
      </w:pPr>
    </w:p>
    <w:p w14:paraId="3E75B04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8"/>
          <w:szCs w:val="18"/>
        </w:rPr>
      </w:pPr>
    </w:p>
    <w:p w14:paraId="43F9510A"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8"/>
          <w:szCs w:val="18"/>
        </w:rPr>
      </w:pPr>
    </w:p>
    <w:p w14:paraId="4EA6C905"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22"/>
          <w:szCs w:val="22"/>
        </w:rPr>
      </w:pPr>
      <w:r>
        <w:rPr>
          <w:rStyle w:val="a6"/>
          <w:rFonts w:ascii="Calibri" w:hAnsi="Calibri"/>
          <w:sz w:val="22"/>
          <w:szCs w:val="22"/>
        </w:rPr>
        <w:t xml:space="preserve">                                  </w:t>
      </w:r>
      <w:r>
        <w:rPr>
          <w:rStyle w:val="a6"/>
          <w:rFonts w:ascii="Calibri" w:hAnsi="Calibri"/>
          <w:sz w:val="22"/>
          <w:szCs w:val="22"/>
          <w:u w:val="single"/>
        </w:rPr>
        <w:t>От Цедента:</w:t>
      </w:r>
      <w:r>
        <w:rPr>
          <w:rStyle w:val="a6"/>
          <w:rFonts w:ascii="Calibri" w:hAnsi="Calibri"/>
          <w:sz w:val="22"/>
          <w:szCs w:val="22"/>
          <w:u w:val="single"/>
        </w:rPr>
        <w:tab/>
      </w:r>
      <w:r>
        <w:rPr>
          <w:rStyle w:val="a6"/>
          <w:rFonts w:ascii="Calibri" w:eastAsia="Calibri" w:hAnsi="Calibri" w:cs="Calibri"/>
          <w:sz w:val="22"/>
          <w:szCs w:val="22"/>
        </w:rPr>
        <w:tab/>
      </w:r>
      <w:r>
        <w:rPr>
          <w:rStyle w:val="a6"/>
          <w:rFonts w:ascii="Calibri" w:eastAsia="Calibri" w:hAnsi="Calibri" w:cs="Calibri"/>
          <w:sz w:val="22"/>
          <w:szCs w:val="22"/>
        </w:rPr>
        <w:tab/>
      </w:r>
      <w:r>
        <w:rPr>
          <w:rStyle w:val="a6"/>
          <w:rFonts w:ascii="Calibri" w:eastAsia="Calibri" w:hAnsi="Calibri" w:cs="Calibri"/>
          <w:sz w:val="22"/>
          <w:szCs w:val="22"/>
        </w:rPr>
        <w:tab/>
        <w:t xml:space="preserve">                                    </w:t>
      </w:r>
      <w:r>
        <w:rPr>
          <w:rStyle w:val="a6"/>
          <w:rFonts w:ascii="Calibri" w:hAnsi="Calibri"/>
          <w:sz w:val="22"/>
          <w:szCs w:val="22"/>
          <w:u w:val="single"/>
        </w:rPr>
        <w:t>От Цессионария:</w:t>
      </w:r>
    </w:p>
    <w:p w14:paraId="6F7A9D3B" w14:textId="77777777" w:rsidR="00F428E1" w:rsidRDefault="00F428E1">
      <w:pPr>
        <w:rPr>
          <w:rStyle w:val="a6"/>
          <w:rFonts w:ascii="Calibri" w:eastAsia="Calibri" w:hAnsi="Calibri" w:cs="Calibri"/>
          <w:sz w:val="18"/>
          <w:szCs w:val="18"/>
        </w:rPr>
      </w:pPr>
      <w:r>
        <w:rPr>
          <w:rStyle w:val="a6"/>
          <w:rFonts w:ascii="Calibri" w:eastAsia="Calibri" w:hAnsi="Calibri" w:cs="Calibri"/>
          <w:sz w:val="18"/>
          <w:szCs w:val="18"/>
        </w:rPr>
        <w:br w:type="page"/>
      </w:r>
    </w:p>
    <w:p w14:paraId="4DEEC729" w14:textId="77777777" w:rsidR="00F428E1" w:rsidRDefault="00F428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hAnsi="Calibri"/>
          <w14:textOutline w14:w="0" w14:cap="flat" w14:cmpd="sng" w14:algn="ctr">
            <w14:noFill/>
            <w14:prstDash w14:val="solid"/>
            <w14:bevel/>
          </w14:textOutline>
        </w:rPr>
      </w:pPr>
    </w:p>
    <w:p w14:paraId="5C5B4AEE"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14:textOutline w14:w="0" w14:cap="flat" w14:cmpd="sng" w14:algn="ctr">
            <w14:noFill/>
            <w14:prstDash w14:val="solid"/>
            <w14:bevel/>
          </w14:textOutline>
        </w:rPr>
      </w:pPr>
      <w:r>
        <w:rPr>
          <w:rStyle w:val="a6"/>
          <w:rFonts w:ascii="Calibri" w:hAnsi="Calibri"/>
          <w14:textOutline w14:w="0" w14:cap="flat" w14:cmpd="sng" w14:algn="ctr">
            <w14:noFill/>
            <w14:prstDash w14:val="solid"/>
            <w14:bevel/>
          </w14:textOutline>
        </w:rPr>
        <w:t>Приложение № 3</w:t>
      </w:r>
    </w:p>
    <w:p w14:paraId="355680E7"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14:textOutline w14:w="0" w14:cap="flat" w14:cmpd="sng" w14:algn="ctr">
            <w14:noFill/>
            <w14:prstDash w14:val="solid"/>
            <w14:bevel/>
          </w14:textOutline>
        </w:rPr>
      </w:pPr>
      <w:r>
        <w:rPr>
          <w:rStyle w:val="a6"/>
          <w:rFonts w:ascii="Calibri" w:hAnsi="Calibri"/>
          <w14:textOutline w14:w="0" w14:cap="flat" w14:cmpd="sng" w14:algn="ctr">
            <w14:noFill/>
            <w14:prstDash w14:val="solid"/>
            <w14:bevel/>
          </w14:textOutline>
        </w:rPr>
        <w:t>к Договору уступки прав (требований)</w:t>
      </w:r>
    </w:p>
    <w:p w14:paraId="529BDBBC" w14:textId="77777777" w:rsidR="002A0079" w:rsidRDefault="00032DA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b w:val="0"/>
          <w:bCs w:val="0"/>
          <w:color w:val="000000"/>
          <w:sz w:val="24"/>
          <w:szCs w:val="24"/>
          <w:u w:color="000000"/>
        </w:rPr>
      </w:pPr>
      <w:r>
        <w:rPr>
          <w:rStyle w:val="a6"/>
          <w:rFonts w:ascii="Calibri" w:hAnsi="Calibri"/>
          <w:b w:val="0"/>
          <w:bCs w:val="0"/>
          <w:color w:val="000000"/>
          <w:sz w:val="24"/>
          <w:szCs w:val="24"/>
          <w:u w:color="000000"/>
        </w:rPr>
        <w:t>№ ___ от __.__.201__г</w:t>
      </w:r>
    </w:p>
    <w:p w14:paraId="40498F84" w14:textId="77777777" w:rsidR="002A0079" w:rsidRDefault="002A0079">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caps/>
          <w:color w:val="000000"/>
          <w:sz w:val="24"/>
          <w:szCs w:val="24"/>
          <w:u w:color="000000"/>
        </w:rPr>
      </w:pPr>
    </w:p>
    <w:p w14:paraId="61139B16" w14:textId="77777777" w:rsidR="002A0079" w:rsidRDefault="00032DA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caps/>
          <w:color w:val="000000"/>
          <w:sz w:val="28"/>
          <w:szCs w:val="28"/>
          <w:u w:color="000000"/>
        </w:rPr>
      </w:pPr>
      <w:r>
        <w:rPr>
          <w:rStyle w:val="a6"/>
          <w:rFonts w:ascii="Calibri" w:hAnsi="Calibri"/>
          <w:caps/>
          <w:color w:val="000000"/>
          <w:sz w:val="28"/>
          <w:szCs w:val="28"/>
          <w:u w:color="000000"/>
        </w:rPr>
        <w:t>Акт</w:t>
      </w:r>
    </w:p>
    <w:p w14:paraId="4831768E" w14:textId="77777777" w:rsidR="002A0079" w:rsidRDefault="00032DA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color w:val="000000"/>
          <w:sz w:val="28"/>
          <w:szCs w:val="28"/>
          <w:u w:color="000000"/>
        </w:rPr>
      </w:pPr>
      <w:r>
        <w:rPr>
          <w:rStyle w:val="a6"/>
          <w:rFonts w:ascii="Calibri" w:hAnsi="Calibri"/>
          <w:color w:val="000000"/>
          <w:sz w:val="28"/>
          <w:szCs w:val="28"/>
          <w:u w:color="000000"/>
        </w:rPr>
        <w:t xml:space="preserve">приема-передачи полного реестра уступаемых прав требования  </w:t>
      </w:r>
    </w:p>
    <w:p w14:paraId="2C9DFE14"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b/>
          <w:bCs/>
          <w:sz w:val="28"/>
          <w:szCs w:val="28"/>
        </w:rPr>
      </w:pPr>
      <w:r>
        <w:rPr>
          <w:rStyle w:val="a6"/>
          <w:rFonts w:ascii="Calibri" w:hAnsi="Calibri"/>
          <w:b/>
          <w:bCs/>
          <w:sz w:val="28"/>
          <w:szCs w:val="28"/>
        </w:rPr>
        <w:t>(форма)</w:t>
      </w:r>
    </w:p>
    <w:p w14:paraId="44290C99" w14:textId="77777777" w:rsidR="002A0079" w:rsidRDefault="002A0079">
      <w:pPr>
        <w:tabs>
          <w:tab w:val="left" w:pos="7446"/>
          <w:tab w:val="left" w:pos="8025"/>
          <w:tab w:val="left" w:pos="8496"/>
          <w:tab w:val="left" w:pos="9204"/>
          <w:tab w:val="left" w:pos="9912"/>
        </w:tabs>
        <w:ind w:firstLine="540"/>
        <w:jc w:val="center"/>
        <w:rPr>
          <w:rStyle w:val="a6"/>
          <w:rFonts w:ascii="Calibri" w:eastAsia="Calibri" w:hAnsi="Calibri" w:cs="Calibri"/>
          <w:b/>
          <w:bCs/>
        </w:rPr>
      </w:pPr>
    </w:p>
    <w:p w14:paraId="75D5206C" w14:textId="77777777" w:rsidR="002A0079" w:rsidRDefault="002A0079">
      <w:pPr>
        <w:pStyle w:val="a8"/>
        <w:tabs>
          <w:tab w:val="clear" w:pos="33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left"/>
        <w:rPr>
          <w:rStyle w:val="a6"/>
          <w:rFonts w:ascii="Calibri" w:eastAsia="Calibri" w:hAnsi="Calibri" w:cs="Calibri"/>
          <w:b w:val="0"/>
          <w:bCs w:val="0"/>
          <w:color w:val="000000"/>
          <w:sz w:val="24"/>
          <w:szCs w:val="24"/>
          <w14:textFill>
            <w14:solidFill>
              <w14:srgbClr w14:val="000000"/>
            </w14:solidFill>
          </w14:textFill>
        </w:rPr>
      </w:pPr>
    </w:p>
    <w:p w14:paraId="0C49BD15" w14:textId="77777777" w:rsidR="002A0079" w:rsidRDefault="00032DA5">
      <w:pPr>
        <w:pStyle w:val="a8"/>
        <w:tabs>
          <w:tab w:val="clear" w:pos="33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40"/>
        <w:jc w:val="right"/>
        <w:rPr>
          <w:rStyle w:val="a6"/>
          <w:rFonts w:ascii="Calibri" w:eastAsia="Calibri" w:hAnsi="Calibri" w:cs="Calibri"/>
          <w:b w:val="0"/>
          <w:bCs w:val="0"/>
          <w:color w:val="000000"/>
          <w:sz w:val="22"/>
          <w:szCs w:val="22"/>
          <w14:textFill>
            <w14:solidFill>
              <w14:srgbClr w14:val="000000"/>
            </w14:solidFill>
          </w14:textFill>
        </w:rPr>
      </w:pPr>
      <w:r>
        <w:rPr>
          <w:rStyle w:val="a6"/>
          <w:rFonts w:ascii="Calibri" w:hAnsi="Calibri"/>
          <w:b w:val="0"/>
          <w:bCs w:val="0"/>
          <w:color w:val="000000"/>
          <w:sz w:val="22"/>
          <w:szCs w:val="22"/>
          <w14:textFill>
            <w14:solidFill>
              <w14:srgbClr w14:val="000000"/>
            </w14:solidFill>
          </w14:textFill>
        </w:rPr>
        <w:t>г. _________</w:t>
      </w:r>
      <w:r>
        <w:rPr>
          <w:rStyle w:val="a6"/>
          <w:rFonts w:ascii="Calibri" w:hAnsi="Calibri"/>
          <w:b w:val="0"/>
          <w:bCs w:val="0"/>
          <w:color w:val="000000"/>
          <w:sz w:val="22"/>
          <w:szCs w:val="22"/>
          <w14:textFill>
            <w14:solidFill>
              <w14:srgbClr w14:val="000000"/>
            </w14:solidFill>
          </w14:textFill>
        </w:rPr>
        <w:tab/>
      </w:r>
      <w:r>
        <w:rPr>
          <w:rStyle w:val="a6"/>
          <w:rFonts w:ascii="Calibri" w:hAnsi="Calibri"/>
          <w:b w:val="0"/>
          <w:bCs w:val="0"/>
          <w:color w:val="000000"/>
          <w:sz w:val="22"/>
          <w:szCs w:val="22"/>
          <w14:textFill>
            <w14:solidFill>
              <w14:srgbClr w14:val="000000"/>
            </w14:solidFill>
          </w14:textFill>
        </w:rPr>
        <w:tab/>
      </w:r>
      <w:r>
        <w:rPr>
          <w:rStyle w:val="a6"/>
          <w:rFonts w:ascii="Calibri" w:hAnsi="Calibri"/>
          <w:b w:val="0"/>
          <w:bCs w:val="0"/>
          <w:color w:val="000000"/>
          <w:sz w:val="22"/>
          <w:szCs w:val="22"/>
          <w14:textFill>
            <w14:solidFill>
              <w14:srgbClr w14:val="000000"/>
            </w14:solidFill>
          </w14:textFill>
        </w:rPr>
        <w:tab/>
      </w:r>
      <w:r>
        <w:rPr>
          <w:rStyle w:val="a6"/>
          <w:rFonts w:ascii="Calibri" w:hAnsi="Calibri"/>
          <w:b w:val="0"/>
          <w:bCs w:val="0"/>
          <w:color w:val="000000"/>
          <w:sz w:val="22"/>
          <w:szCs w:val="22"/>
          <w14:textFill>
            <w14:solidFill>
              <w14:srgbClr w14:val="000000"/>
            </w14:solidFill>
          </w14:textFill>
        </w:rPr>
        <w:tab/>
      </w:r>
      <w:r>
        <w:rPr>
          <w:rStyle w:val="a6"/>
          <w:rFonts w:ascii="Calibri" w:hAnsi="Calibri"/>
          <w:b w:val="0"/>
          <w:bCs w:val="0"/>
          <w:color w:val="000000"/>
          <w:sz w:val="22"/>
          <w:szCs w:val="22"/>
          <w14:textFill>
            <w14:solidFill>
              <w14:srgbClr w14:val="000000"/>
            </w14:solidFill>
          </w14:textFill>
        </w:rPr>
        <w:tab/>
        <w:t xml:space="preserve">                             «___» __________ 2018г.</w:t>
      </w:r>
    </w:p>
    <w:p w14:paraId="03E78D3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firstLine="708"/>
        <w:jc w:val="both"/>
        <w:rPr>
          <w:rStyle w:val="a6"/>
          <w:rFonts w:ascii="Calibri" w:eastAsia="Calibri" w:hAnsi="Calibri" w:cs="Calibri"/>
          <w:sz w:val="22"/>
          <w:szCs w:val="22"/>
          <w14:textOutline w14:w="0" w14:cap="flat" w14:cmpd="sng" w14:algn="ctr">
            <w14:noFill/>
            <w14:prstDash w14:val="solid"/>
            <w14:bevel/>
          </w14:textOutline>
        </w:rPr>
      </w:pPr>
    </w:p>
    <w:p w14:paraId="65208457"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sz w:val="22"/>
          <w:szCs w:val="22"/>
        </w:rPr>
      </w:pPr>
      <w:r>
        <w:rPr>
          <w:rStyle w:val="a6"/>
          <w:rFonts w:ascii="Calibri" w:hAnsi="Calibri"/>
          <w:sz w:val="22"/>
          <w:szCs w:val="22"/>
        </w:rPr>
        <w:t>Банк «Банк» (далее – «Цедент») в лице ____, действующего на основании ____, с одной стороны, и Коллектор «Коллектор» (далее – «Цессионарий»), в лице ____, действующего на основании ____, с другой стороны, подписали настоящий Акт о нижеследующем:</w:t>
      </w:r>
    </w:p>
    <w:p w14:paraId="2B81DAE5"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rPr>
      </w:pPr>
      <w:r>
        <w:rPr>
          <w:rStyle w:val="a6"/>
          <w:rFonts w:ascii="Calibri" w:hAnsi="Calibri"/>
          <w:sz w:val="22"/>
          <w:szCs w:val="22"/>
        </w:rPr>
        <w:t>В соответствии с условиями Договора уступки прав (требований) № ___ от __.__.201__г. (далее – «Договор») Цессионарий принял переданный ему Цедентом полный реестр уступаемых прав требования,  записанный на электронный носитель информации, содержащий информацию по кредитным договорам, имеющуюся у Цедента и необходимую Цессионарию для реализации полученных Прав требования по Договору.</w:t>
      </w:r>
    </w:p>
    <w:p w14:paraId="2FB73C23"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rPr>
      </w:pPr>
      <w:r>
        <w:rPr>
          <w:rStyle w:val="a6"/>
          <w:rFonts w:ascii="Calibri" w:hAnsi="Calibri"/>
          <w:sz w:val="22"/>
          <w:szCs w:val="22"/>
        </w:rPr>
        <w:t xml:space="preserve">В момент передачи полного реестра уступаемых прав требований Цессионарий произвел проверку носителя информации и подтверждает, что носитель информации передан ему в исправном техническом состоянии, а электронный файл, содержащий полный реестр, не поврежден. </w:t>
      </w:r>
    </w:p>
    <w:p w14:paraId="238AE65B"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rPr>
      </w:pPr>
    </w:p>
    <w:p w14:paraId="22B3EA28"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rPr>
      </w:pPr>
      <w:r>
        <w:rPr>
          <w:rStyle w:val="a6"/>
          <w:rFonts w:ascii="Calibri" w:hAnsi="Calibri"/>
          <w:sz w:val="22"/>
          <w:szCs w:val="22"/>
        </w:rPr>
        <w:t xml:space="preserve">От Цедента: </w:t>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t xml:space="preserve">От Цессионария: </w:t>
      </w:r>
    </w:p>
    <w:p w14:paraId="6B2AC3B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rPr>
      </w:pPr>
    </w:p>
    <w:p w14:paraId="62A4273D"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sz w:val="22"/>
          <w:szCs w:val="22"/>
        </w:rPr>
      </w:pPr>
    </w:p>
    <w:p w14:paraId="4E82397C"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b/>
          <w:bCs/>
          <w:sz w:val="22"/>
          <w:szCs w:val="22"/>
        </w:rPr>
      </w:pPr>
      <w:r>
        <w:rPr>
          <w:rStyle w:val="a6"/>
          <w:rFonts w:ascii="Calibri" w:hAnsi="Calibri"/>
          <w:b/>
          <w:bCs/>
          <w:sz w:val="22"/>
          <w:szCs w:val="22"/>
        </w:rPr>
        <w:t xml:space="preserve">Форма Акта приема-передачи полного реестра уступаемых прав требования согласована. </w:t>
      </w:r>
    </w:p>
    <w:p w14:paraId="74E41A38"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sz w:val="22"/>
          <w:szCs w:val="22"/>
        </w:rPr>
      </w:pP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6952BCD2" w14:textId="77777777">
        <w:trPr>
          <w:trHeight w:val="221"/>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BDD1" w14:textId="77777777" w:rsidR="002A0079" w:rsidRDefault="00032DA5">
            <w:pPr>
              <w:tabs>
                <w:tab w:val="left" w:pos="708"/>
                <w:tab w:val="left" w:pos="1416"/>
                <w:tab w:val="left" w:pos="2124"/>
                <w:tab w:val="left" w:pos="2832"/>
                <w:tab w:val="left" w:pos="3540"/>
                <w:tab w:val="left" w:pos="4248"/>
              </w:tabs>
            </w:pPr>
            <w:r>
              <w:rPr>
                <w:rStyle w:val="a6"/>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4F549" w14:textId="77777777" w:rsidR="002A0079" w:rsidRDefault="00032DA5">
            <w:pPr>
              <w:tabs>
                <w:tab w:val="left" w:pos="708"/>
                <w:tab w:val="left" w:pos="1416"/>
                <w:tab w:val="left" w:pos="2124"/>
                <w:tab w:val="left" w:pos="2832"/>
                <w:tab w:val="left" w:pos="3540"/>
                <w:tab w:val="left" w:pos="4248"/>
              </w:tabs>
              <w:jc w:val="both"/>
            </w:pPr>
            <w:r>
              <w:rPr>
                <w:rStyle w:val="a6"/>
                <w:rFonts w:ascii="Calibri" w:hAnsi="Calibri"/>
                <w:sz w:val="22"/>
                <w:szCs w:val="22"/>
              </w:rPr>
              <w:t xml:space="preserve">  Цессионарий:</w:t>
            </w:r>
          </w:p>
        </w:tc>
      </w:tr>
      <w:tr w:rsidR="002A0079" w14:paraId="00AA4D11" w14:textId="77777777">
        <w:trPr>
          <w:trHeight w:val="221"/>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2B32F"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0E552" w14:textId="77777777" w:rsidR="002A0079" w:rsidRDefault="002A0079"/>
        </w:tc>
      </w:tr>
    </w:tbl>
    <w:p w14:paraId="205B2339"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sz w:val="22"/>
          <w:szCs w:val="22"/>
        </w:rPr>
      </w:pPr>
    </w:p>
    <w:p w14:paraId="63631554"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sz w:val="22"/>
          <w:szCs w:val="22"/>
          <w:lang w:val="en-US"/>
        </w:rPr>
      </w:pPr>
    </w:p>
    <w:p w14:paraId="6B3611C4" w14:textId="77777777" w:rsidR="00F428E1" w:rsidRDefault="00F428E1">
      <w:pPr>
        <w:rPr>
          <w:rStyle w:val="a6"/>
          <w:rFonts w:ascii="Calibri" w:eastAsia="Calibri" w:hAnsi="Calibri" w:cs="Calibri"/>
          <w:sz w:val="16"/>
          <w:szCs w:val="16"/>
          <w:lang w:val="en-US"/>
        </w:rPr>
      </w:pPr>
      <w:r>
        <w:rPr>
          <w:rStyle w:val="a6"/>
          <w:rFonts w:ascii="Calibri" w:eastAsia="Calibri" w:hAnsi="Calibri" w:cs="Calibri"/>
          <w:sz w:val="16"/>
          <w:szCs w:val="16"/>
          <w:lang w:val="en-US"/>
        </w:rPr>
        <w:br w:type="page"/>
      </w:r>
    </w:p>
    <w:p w14:paraId="1454710F"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6"/>
          <w:szCs w:val="16"/>
          <w:lang w:val="en-US"/>
        </w:rPr>
      </w:pPr>
    </w:p>
    <w:p w14:paraId="068212D0"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t xml:space="preserve">Приложение 4 </w:t>
      </w:r>
    </w:p>
    <w:p w14:paraId="4718582E"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t xml:space="preserve">к Договору уступки прав (требований) </w:t>
      </w:r>
    </w:p>
    <w:p w14:paraId="0BFBB368"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t>№ _______ от __.__.201__г.</w:t>
      </w:r>
    </w:p>
    <w:p w14:paraId="521E5653" w14:textId="77777777" w:rsidR="002A0079" w:rsidRDefault="002A0079">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
        <w:jc w:val="both"/>
        <w:rPr>
          <w:rStyle w:val="a6"/>
          <w:rFonts w:ascii="Calibri" w:eastAsia="Calibri" w:hAnsi="Calibri" w:cs="Calibri"/>
          <w:sz w:val="18"/>
          <w:szCs w:val="18"/>
        </w:rPr>
      </w:pPr>
    </w:p>
    <w:p w14:paraId="70E29B2C" w14:textId="77777777" w:rsidR="002A0079" w:rsidRDefault="002A0079">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
        <w:jc w:val="both"/>
        <w:rPr>
          <w:rStyle w:val="a6"/>
          <w:rFonts w:ascii="Calibri" w:eastAsia="Calibri" w:hAnsi="Calibri" w:cs="Calibri"/>
          <w:b/>
          <w:bCs/>
          <w:sz w:val="18"/>
          <w:szCs w:val="18"/>
        </w:rPr>
      </w:pPr>
    </w:p>
    <w:p w14:paraId="4067CBD7" w14:textId="77777777" w:rsidR="002A0079" w:rsidRDefault="00032DA5">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
        <w:jc w:val="center"/>
        <w:rPr>
          <w:rStyle w:val="a6"/>
          <w:rFonts w:ascii="Calibri" w:eastAsia="Calibri" w:hAnsi="Calibri" w:cs="Calibri"/>
          <w:b/>
          <w:bCs/>
          <w:sz w:val="28"/>
          <w:szCs w:val="28"/>
        </w:rPr>
      </w:pPr>
      <w:r>
        <w:rPr>
          <w:rStyle w:val="a6"/>
          <w:rFonts w:ascii="Calibri" w:hAnsi="Calibri"/>
          <w:b/>
          <w:bCs/>
          <w:sz w:val="28"/>
          <w:szCs w:val="28"/>
        </w:rPr>
        <w:t>Акт приема-передачи документов</w:t>
      </w:r>
    </w:p>
    <w:p w14:paraId="6903BD76" w14:textId="77777777" w:rsidR="002A0079" w:rsidRDefault="00032DA5">
      <w:pPr>
        <w:widowControl w:val="0"/>
        <w:shd w:val="clear" w:color="auto" w:fill="FFFFFF"/>
        <w:tabs>
          <w:tab w:val="left" w:pos="6237"/>
          <w:tab w:val="left" w:pos="7938"/>
          <w:tab w:val="left" w:pos="9214"/>
          <w:tab w:val="left" w:pos="9356"/>
          <w:tab w:val="left" w:pos="9912"/>
        </w:tabs>
        <w:ind w:right="28"/>
        <w:jc w:val="center"/>
        <w:rPr>
          <w:rStyle w:val="a6"/>
          <w:rFonts w:ascii="Calibri" w:eastAsia="Calibri" w:hAnsi="Calibri" w:cs="Calibri"/>
          <w:b/>
          <w:bCs/>
          <w:sz w:val="28"/>
          <w:szCs w:val="28"/>
        </w:rPr>
      </w:pPr>
      <w:r>
        <w:rPr>
          <w:rStyle w:val="a6"/>
          <w:rFonts w:ascii="Calibri" w:hAnsi="Calibri"/>
          <w:b/>
          <w:bCs/>
          <w:sz w:val="28"/>
          <w:szCs w:val="28"/>
        </w:rPr>
        <w:t>(форма)</w:t>
      </w:r>
    </w:p>
    <w:p w14:paraId="4F884736" w14:textId="77777777" w:rsidR="002A0079" w:rsidRDefault="002A0079">
      <w:pPr>
        <w:widowControl w:val="0"/>
        <w:shd w:val="clear" w:color="auto" w:fill="FFFFFF"/>
        <w:tabs>
          <w:tab w:val="left" w:pos="6237"/>
          <w:tab w:val="left" w:pos="7938"/>
          <w:tab w:val="left" w:pos="9214"/>
          <w:tab w:val="left" w:pos="9356"/>
          <w:tab w:val="left" w:pos="9912"/>
        </w:tabs>
        <w:ind w:right="28"/>
        <w:jc w:val="center"/>
        <w:rPr>
          <w:rStyle w:val="a6"/>
          <w:rFonts w:ascii="Calibri" w:eastAsia="Calibri" w:hAnsi="Calibri" w:cs="Calibri"/>
          <w:b/>
          <w:bCs/>
        </w:rPr>
      </w:pPr>
    </w:p>
    <w:p w14:paraId="3A20B94F" w14:textId="77777777" w:rsidR="002A0079" w:rsidRDefault="00032DA5">
      <w:pPr>
        <w:widowControl w:val="0"/>
        <w:shd w:val="clear" w:color="auto" w:fill="FFFFFF"/>
        <w:tabs>
          <w:tab w:val="right" w:pos="10026"/>
        </w:tabs>
        <w:ind w:right="28"/>
        <w:jc w:val="both"/>
        <w:rPr>
          <w:rStyle w:val="a6"/>
          <w:rFonts w:ascii="Calibri" w:eastAsia="Calibri" w:hAnsi="Calibri" w:cs="Calibri"/>
          <w:sz w:val="22"/>
          <w:szCs w:val="22"/>
        </w:rPr>
      </w:pPr>
      <w:r>
        <w:rPr>
          <w:rStyle w:val="a6"/>
          <w:rFonts w:ascii="Calibri" w:hAnsi="Calibri"/>
          <w:sz w:val="22"/>
          <w:szCs w:val="22"/>
        </w:rPr>
        <w:t>г. _____________                                                                   «___» ___________ 201__г.</w:t>
      </w:r>
    </w:p>
    <w:p w14:paraId="1471EB9C" w14:textId="77777777" w:rsidR="002A0079" w:rsidRDefault="002A0079">
      <w:pPr>
        <w:widowControl w:val="0"/>
        <w:shd w:val="clear" w:color="auto" w:fill="FFFFFF"/>
        <w:tabs>
          <w:tab w:val="right" w:pos="10026"/>
        </w:tabs>
        <w:ind w:right="28"/>
        <w:jc w:val="both"/>
        <w:rPr>
          <w:rStyle w:val="a6"/>
          <w:rFonts w:ascii="Calibri" w:eastAsia="Calibri" w:hAnsi="Calibri" w:cs="Calibri"/>
          <w:sz w:val="16"/>
          <w:szCs w:val="16"/>
        </w:rPr>
      </w:pPr>
    </w:p>
    <w:p w14:paraId="71688654" w14:textId="77777777" w:rsidR="002A0079" w:rsidRDefault="002A0079">
      <w:pPr>
        <w:widowControl w:val="0"/>
        <w:shd w:val="clear" w:color="auto" w:fill="FFFFFF"/>
        <w:tabs>
          <w:tab w:val="left" w:pos="5669"/>
          <w:tab w:val="left" w:pos="7370"/>
          <w:tab w:val="left" w:pos="8646"/>
          <w:tab w:val="left" w:pos="8788"/>
          <w:tab w:val="left" w:pos="9204"/>
          <w:tab w:val="left" w:pos="9912"/>
        </w:tabs>
        <w:ind w:right="28"/>
        <w:jc w:val="both"/>
        <w:rPr>
          <w:rStyle w:val="a6"/>
          <w:rFonts w:ascii="Calibri" w:eastAsia="Calibri" w:hAnsi="Calibri" w:cs="Calibri"/>
          <w:b/>
          <w:bCs/>
          <w:sz w:val="22"/>
          <w:szCs w:val="22"/>
        </w:rPr>
      </w:pPr>
    </w:p>
    <w:p w14:paraId="51F6295E"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sz w:val="22"/>
          <w:szCs w:val="22"/>
        </w:rPr>
      </w:pPr>
      <w:r>
        <w:rPr>
          <w:rStyle w:val="a6"/>
          <w:rFonts w:ascii="Calibri" w:hAnsi="Calibri"/>
          <w:sz w:val="22"/>
          <w:szCs w:val="22"/>
        </w:rPr>
        <w:t>Банк «Банк», именуемый в дальнейшем «Цедент», в лице ________________., действующего на основании ______________, с одной стороны, и Коллектор «Коллектор», именуемый в дальнейшем «Цессионарий», в лице ___________________. действующего на основании ___________, с другой стороны, далее совместно именуемые Стороны, а по отдельности – Сторона, подписали настоящий Акт о нижеследующем:</w:t>
      </w:r>
    </w:p>
    <w:p w14:paraId="6B9DE7DE"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sz w:val="22"/>
          <w:szCs w:val="22"/>
        </w:rPr>
      </w:pPr>
    </w:p>
    <w:p w14:paraId="23D51EFE"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sz w:val="22"/>
          <w:szCs w:val="22"/>
        </w:rPr>
      </w:pPr>
      <w:r>
        <w:rPr>
          <w:rStyle w:val="a6"/>
          <w:rFonts w:ascii="Calibri" w:hAnsi="Calibri"/>
          <w:sz w:val="22"/>
          <w:szCs w:val="22"/>
        </w:rPr>
        <w:t>В соответствии с условиями Договора уступки прав (требований) № ____ от __.__.201__г. Цедент передает, а Цессионарий принимает следующие документы, удостоверяющие права (требования):</w:t>
      </w:r>
    </w:p>
    <w:p w14:paraId="4212CD1E" w14:textId="77777777" w:rsidR="002A0079" w:rsidRDefault="002A0079">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b/>
          <w:bCs/>
          <w:sz w:val="22"/>
          <w:szCs w:val="22"/>
        </w:rPr>
      </w:pPr>
    </w:p>
    <w:tbl>
      <w:tblPr>
        <w:tblStyle w:val="TableNormal"/>
        <w:tblW w:w="99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3"/>
        <w:gridCol w:w="2303"/>
        <w:gridCol w:w="2237"/>
        <w:gridCol w:w="4822"/>
      </w:tblGrid>
      <w:tr w:rsidR="002A0079" w14:paraId="5A577798" w14:textId="77777777">
        <w:trPr>
          <w:trHeight w:val="481"/>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3BF61" w14:textId="77777777" w:rsidR="002A0079" w:rsidRDefault="00032DA5">
            <w:pPr>
              <w:jc w:val="both"/>
            </w:pPr>
            <w:r>
              <w:rPr>
                <w:rStyle w:val="a6"/>
                <w:rFonts w:ascii="Calibri" w:hAnsi="Calibri"/>
                <w:b/>
                <w:bCs/>
                <w:sz w:val="22"/>
                <w:szCs w:val="22"/>
                <w:lang w:val="en-US"/>
              </w:rPr>
              <w:t>№ п/п</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1D105" w14:textId="77777777" w:rsidR="002A0079" w:rsidRDefault="00032DA5">
            <w:pPr>
              <w:tabs>
                <w:tab w:val="left" w:pos="708"/>
                <w:tab w:val="left" w:pos="1416"/>
                <w:tab w:val="left" w:pos="2124"/>
              </w:tabs>
              <w:jc w:val="both"/>
            </w:pPr>
            <w:r>
              <w:rPr>
                <w:rStyle w:val="a6"/>
                <w:rFonts w:ascii="Calibri" w:hAnsi="Calibri"/>
                <w:b/>
                <w:bCs/>
                <w:sz w:val="22"/>
                <w:szCs w:val="22"/>
              </w:rPr>
              <w:t>№ и дата заключения кредитного договора</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C6C0F" w14:textId="77777777" w:rsidR="002A0079" w:rsidRDefault="00032DA5">
            <w:pPr>
              <w:tabs>
                <w:tab w:val="left" w:pos="708"/>
                <w:tab w:val="left" w:pos="1416"/>
                <w:tab w:val="left" w:pos="2124"/>
              </w:tabs>
              <w:jc w:val="both"/>
            </w:pPr>
            <w:r>
              <w:rPr>
                <w:rStyle w:val="a6"/>
                <w:rFonts w:ascii="Calibri" w:hAnsi="Calibri"/>
                <w:b/>
                <w:bCs/>
                <w:sz w:val="22"/>
                <w:szCs w:val="22"/>
                <w:lang w:val="en-US"/>
              </w:rPr>
              <w:t>ФИО Заемщика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A3A9D" w14:textId="77777777" w:rsidR="002A0079" w:rsidRDefault="00032DA5">
            <w:pPr>
              <w:tabs>
                <w:tab w:val="left" w:pos="708"/>
                <w:tab w:val="left" w:pos="1416"/>
                <w:tab w:val="left" w:pos="2124"/>
                <w:tab w:val="left" w:pos="2832"/>
                <w:tab w:val="left" w:pos="3540"/>
                <w:tab w:val="left" w:pos="4248"/>
              </w:tabs>
              <w:jc w:val="both"/>
            </w:pPr>
            <w:r>
              <w:rPr>
                <w:rStyle w:val="a6"/>
                <w:rFonts w:ascii="Calibri" w:hAnsi="Calibri"/>
                <w:b/>
                <w:bCs/>
                <w:sz w:val="22"/>
                <w:szCs w:val="22"/>
                <w:lang w:val="en-US"/>
              </w:rPr>
              <w:t>Опись документов</w:t>
            </w:r>
          </w:p>
        </w:tc>
      </w:tr>
      <w:tr w:rsidR="002A0079" w14:paraId="086E27E3" w14:textId="77777777">
        <w:trPr>
          <w:trHeight w:val="1001"/>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3E4E6" w14:textId="77777777" w:rsidR="002A0079" w:rsidRDefault="002A0079"/>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12DDD" w14:textId="77777777" w:rsidR="002A0079" w:rsidRDefault="002A0079"/>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936BF" w14:textId="77777777" w:rsidR="002A0079" w:rsidRDefault="002A0079"/>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499" w:type="dxa"/>
              <w:bottom w:w="80" w:type="dxa"/>
              <w:right w:w="80" w:type="dxa"/>
            </w:tcMar>
          </w:tcPr>
          <w:p w14:paraId="7E8637D1" w14:textId="77777777" w:rsidR="002A0079" w:rsidRDefault="002A0079">
            <w:pPr>
              <w:tabs>
                <w:tab w:val="left" w:pos="708"/>
                <w:tab w:val="left" w:pos="1416"/>
                <w:tab w:val="left" w:pos="2124"/>
                <w:tab w:val="left" w:pos="2832"/>
                <w:tab w:val="left" w:pos="3540"/>
                <w:tab w:val="left" w:pos="4248"/>
              </w:tabs>
              <w:suppressAutoHyphens/>
              <w:ind w:left="419" w:hanging="357"/>
              <w:jc w:val="both"/>
              <w:rPr>
                <w:rStyle w:val="a6"/>
                <w:rFonts w:ascii="Calibri" w:eastAsia="Calibri" w:hAnsi="Calibri" w:cs="Calibri"/>
                <w:sz w:val="22"/>
                <w:szCs w:val="22"/>
                <w:lang w:val="en-US"/>
              </w:rPr>
            </w:pPr>
          </w:p>
          <w:p w14:paraId="7E18457B" w14:textId="77777777" w:rsidR="002A0079" w:rsidRDefault="002A0079">
            <w:pPr>
              <w:tabs>
                <w:tab w:val="left" w:pos="708"/>
                <w:tab w:val="left" w:pos="1416"/>
                <w:tab w:val="left" w:pos="2124"/>
                <w:tab w:val="left" w:pos="2832"/>
                <w:tab w:val="left" w:pos="3540"/>
                <w:tab w:val="left" w:pos="4248"/>
              </w:tabs>
              <w:suppressAutoHyphens/>
              <w:ind w:left="419" w:hanging="357"/>
              <w:jc w:val="both"/>
              <w:rPr>
                <w:rStyle w:val="a6"/>
                <w:rFonts w:ascii="Calibri" w:eastAsia="Calibri" w:hAnsi="Calibri" w:cs="Calibri"/>
                <w:sz w:val="22"/>
                <w:szCs w:val="22"/>
                <w:lang w:val="en-US"/>
              </w:rPr>
            </w:pPr>
          </w:p>
          <w:p w14:paraId="042E89EE" w14:textId="77777777" w:rsidR="002A0079" w:rsidRDefault="002A0079">
            <w:pPr>
              <w:tabs>
                <w:tab w:val="left" w:pos="708"/>
                <w:tab w:val="left" w:pos="1416"/>
                <w:tab w:val="left" w:pos="2124"/>
                <w:tab w:val="left" w:pos="2832"/>
                <w:tab w:val="left" w:pos="3540"/>
                <w:tab w:val="left" w:pos="4248"/>
              </w:tabs>
              <w:suppressAutoHyphens/>
              <w:ind w:left="419" w:hanging="357"/>
              <w:jc w:val="both"/>
            </w:pPr>
          </w:p>
        </w:tc>
      </w:tr>
    </w:tbl>
    <w:p w14:paraId="04FCDA54" w14:textId="77777777" w:rsidR="002A0079" w:rsidRDefault="002A0079">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b/>
          <w:bCs/>
          <w:sz w:val="22"/>
          <w:szCs w:val="22"/>
        </w:rPr>
      </w:pPr>
    </w:p>
    <w:p w14:paraId="73507818" w14:textId="77777777" w:rsidR="002A0079" w:rsidRDefault="002A0079">
      <w:pPr>
        <w:shd w:val="clear" w:color="auto" w:fill="FFFFFF"/>
        <w:tabs>
          <w:tab w:val="left" w:pos="6357"/>
          <w:tab w:val="left" w:pos="8058"/>
          <w:tab w:val="left" w:pos="9334"/>
          <w:tab w:val="left" w:pos="9476"/>
          <w:tab w:val="left" w:pos="9912"/>
        </w:tabs>
        <w:ind w:left="60"/>
        <w:jc w:val="both"/>
        <w:rPr>
          <w:rStyle w:val="a6"/>
          <w:rFonts w:ascii="Calibri" w:eastAsia="Calibri" w:hAnsi="Calibri" w:cs="Calibri"/>
          <w:sz w:val="22"/>
          <w:szCs w:val="22"/>
          <w:lang w:val="en-US"/>
        </w:rPr>
      </w:pPr>
    </w:p>
    <w:p w14:paraId="711C17AB"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lang w:val="en-US"/>
        </w:rPr>
      </w:pPr>
      <w:r>
        <w:rPr>
          <w:rStyle w:val="a6"/>
          <w:rFonts w:ascii="Calibri" w:hAnsi="Calibri"/>
          <w:sz w:val="22"/>
          <w:szCs w:val="22"/>
          <w:lang w:val="en-US"/>
        </w:rPr>
        <w:t xml:space="preserve">От Цедента: </w:t>
      </w:r>
      <w:r>
        <w:rPr>
          <w:rStyle w:val="a6"/>
          <w:rFonts w:ascii="Calibri" w:hAnsi="Calibri"/>
          <w:sz w:val="22"/>
          <w:szCs w:val="22"/>
          <w:lang w:val="en-US"/>
        </w:rPr>
        <w:tab/>
      </w:r>
      <w:r>
        <w:rPr>
          <w:rStyle w:val="a6"/>
          <w:rFonts w:ascii="Calibri" w:hAnsi="Calibri"/>
          <w:sz w:val="22"/>
          <w:szCs w:val="22"/>
          <w:lang w:val="en-US"/>
        </w:rPr>
        <w:tab/>
      </w:r>
      <w:r>
        <w:rPr>
          <w:rStyle w:val="a6"/>
          <w:rFonts w:ascii="Calibri" w:hAnsi="Calibri"/>
          <w:sz w:val="22"/>
          <w:szCs w:val="22"/>
          <w:lang w:val="en-US"/>
        </w:rPr>
        <w:tab/>
      </w:r>
      <w:r>
        <w:rPr>
          <w:rStyle w:val="a6"/>
          <w:rFonts w:ascii="Calibri" w:hAnsi="Calibri"/>
          <w:sz w:val="22"/>
          <w:szCs w:val="22"/>
          <w:lang w:val="en-US"/>
        </w:rPr>
        <w:tab/>
      </w:r>
      <w:r>
        <w:rPr>
          <w:rStyle w:val="a6"/>
          <w:rFonts w:ascii="Calibri" w:hAnsi="Calibri"/>
          <w:sz w:val="22"/>
          <w:szCs w:val="22"/>
          <w:lang w:val="en-US"/>
        </w:rPr>
        <w:tab/>
        <w:t xml:space="preserve">От Цессионария: </w:t>
      </w:r>
    </w:p>
    <w:p w14:paraId="5DC4EB2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lang w:val="en-US"/>
        </w:rPr>
      </w:pPr>
    </w:p>
    <w:p w14:paraId="667D8CD5"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rPr>
      </w:pPr>
    </w:p>
    <w:p w14:paraId="7990AF87"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rPr>
      </w:pPr>
    </w:p>
    <w:p w14:paraId="3EAABA51"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rPr>
      </w:pPr>
    </w:p>
    <w:p w14:paraId="36BA7B09"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b/>
          <w:bCs/>
          <w:sz w:val="22"/>
          <w:szCs w:val="22"/>
        </w:rPr>
      </w:pPr>
      <w:r>
        <w:rPr>
          <w:rStyle w:val="a6"/>
          <w:rFonts w:ascii="Calibri" w:hAnsi="Calibri"/>
          <w:b/>
          <w:bCs/>
          <w:sz w:val="22"/>
          <w:szCs w:val="22"/>
        </w:rPr>
        <w:t xml:space="preserve">Форма Акта приема-передачи документов согласована. </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724E912E"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ED84B" w14:textId="77777777" w:rsidR="002A0079" w:rsidRDefault="00032DA5">
            <w:pPr>
              <w:tabs>
                <w:tab w:val="left" w:pos="708"/>
                <w:tab w:val="left" w:pos="1416"/>
                <w:tab w:val="left" w:pos="2124"/>
                <w:tab w:val="left" w:pos="2832"/>
                <w:tab w:val="left" w:pos="3540"/>
                <w:tab w:val="left" w:pos="4248"/>
              </w:tabs>
            </w:pPr>
            <w:r>
              <w:rPr>
                <w:rStyle w:val="a6"/>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8EC8" w14:textId="77777777" w:rsidR="002A0079" w:rsidRDefault="00032DA5">
            <w:pPr>
              <w:tabs>
                <w:tab w:val="left" w:pos="708"/>
                <w:tab w:val="left" w:pos="1416"/>
                <w:tab w:val="left" w:pos="2124"/>
                <w:tab w:val="left" w:pos="2832"/>
                <w:tab w:val="left" w:pos="3540"/>
                <w:tab w:val="left" w:pos="4248"/>
              </w:tabs>
              <w:jc w:val="both"/>
            </w:pPr>
            <w:r>
              <w:rPr>
                <w:rStyle w:val="a6"/>
                <w:rFonts w:ascii="Calibri" w:hAnsi="Calibri"/>
                <w:sz w:val="22"/>
                <w:szCs w:val="22"/>
              </w:rPr>
              <w:t xml:space="preserve">  Цессионарий:</w:t>
            </w:r>
          </w:p>
        </w:tc>
      </w:tr>
      <w:tr w:rsidR="002A0079" w14:paraId="43734FD6"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47BBC"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BB609" w14:textId="77777777" w:rsidR="002A0079" w:rsidRDefault="002A0079"/>
        </w:tc>
      </w:tr>
    </w:tbl>
    <w:p w14:paraId="39CA930B"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b/>
          <w:bCs/>
          <w:sz w:val="22"/>
          <w:szCs w:val="22"/>
        </w:rPr>
      </w:pPr>
    </w:p>
    <w:p w14:paraId="2B77DFB8"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lang w:val="en-US"/>
        </w:rPr>
      </w:pPr>
    </w:p>
    <w:p w14:paraId="30CE5DB4"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lang w:val="en-US"/>
        </w:rPr>
      </w:pPr>
    </w:p>
    <w:p w14:paraId="77ED7D48" w14:textId="77777777" w:rsidR="00F428E1" w:rsidRDefault="00F428E1">
      <w:pPr>
        <w:rPr>
          <w:rStyle w:val="a6"/>
          <w:rFonts w:ascii="Calibri" w:eastAsia="Calibri" w:hAnsi="Calibri" w:cs="Calibri"/>
          <w:sz w:val="16"/>
          <w:szCs w:val="16"/>
          <w:lang w:val="en-US"/>
        </w:rPr>
      </w:pPr>
      <w:r>
        <w:rPr>
          <w:rStyle w:val="a6"/>
          <w:rFonts w:ascii="Calibri" w:eastAsia="Calibri" w:hAnsi="Calibri" w:cs="Calibri"/>
          <w:sz w:val="16"/>
          <w:szCs w:val="16"/>
          <w:lang w:val="en-US"/>
        </w:rPr>
        <w:br w:type="page"/>
      </w:r>
    </w:p>
    <w:p w14:paraId="6CEC2A84"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6"/>
          <w:szCs w:val="16"/>
          <w:lang w:val="en-US"/>
        </w:rPr>
      </w:pPr>
    </w:p>
    <w:p w14:paraId="3B27F16E" w14:textId="77777777" w:rsidR="002A0079" w:rsidRDefault="00032DA5">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2"/>
        <w:jc w:val="right"/>
        <w:rPr>
          <w:rStyle w:val="a6"/>
          <w:rFonts w:ascii="Calibri" w:eastAsia="Calibri" w:hAnsi="Calibri" w:cs="Calibri"/>
          <w:lang w:val="ru-RU"/>
        </w:rPr>
      </w:pPr>
      <w:r>
        <w:rPr>
          <w:rStyle w:val="a6"/>
          <w:rFonts w:ascii="Calibri" w:hAnsi="Calibri"/>
          <w:lang w:val="ru-RU"/>
        </w:rPr>
        <w:t>Приложение № 5</w:t>
      </w:r>
    </w:p>
    <w:p w14:paraId="0665DCF6" w14:textId="77777777" w:rsidR="002A0079" w:rsidRDefault="00032DA5">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2"/>
        <w:jc w:val="right"/>
        <w:rPr>
          <w:rStyle w:val="a6"/>
          <w:rFonts w:ascii="Calibri" w:eastAsia="Calibri" w:hAnsi="Calibri" w:cs="Calibri"/>
          <w:lang w:val="ru-RU"/>
        </w:rPr>
      </w:pPr>
      <w:r>
        <w:rPr>
          <w:rStyle w:val="a6"/>
          <w:rFonts w:ascii="Calibri" w:hAnsi="Calibri"/>
          <w:lang w:val="ru-RU"/>
        </w:rPr>
        <w:t>к Договору уступки прав(требований)</w:t>
      </w:r>
    </w:p>
    <w:p w14:paraId="0CDA6E3C" w14:textId="77777777" w:rsidR="002A0079" w:rsidRDefault="00032DA5">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2"/>
        <w:jc w:val="right"/>
        <w:rPr>
          <w:rStyle w:val="a6"/>
          <w:rFonts w:ascii="Calibri" w:eastAsia="Calibri" w:hAnsi="Calibri" w:cs="Calibri"/>
          <w:lang w:val="ru-RU"/>
        </w:rPr>
      </w:pPr>
      <w:r>
        <w:rPr>
          <w:rStyle w:val="a6"/>
          <w:rFonts w:ascii="Calibri" w:hAnsi="Calibri"/>
          <w:lang w:val="ru-RU"/>
        </w:rPr>
        <w:t>№ ___ от ___.___.201__г.</w:t>
      </w:r>
    </w:p>
    <w:p w14:paraId="32C3B55C" w14:textId="77777777" w:rsidR="002A0079" w:rsidRDefault="002A0079">
      <w:pPr>
        <w:pStyle w:val="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2"/>
        <w:jc w:val="right"/>
        <w:rPr>
          <w:rStyle w:val="a6"/>
          <w:rFonts w:ascii="Calibri" w:eastAsia="Calibri" w:hAnsi="Calibri" w:cs="Calibri"/>
          <w:lang w:val="ru-RU"/>
        </w:rPr>
      </w:pPr>
    </w:p>
    <w:p w14:paraId="191161CA"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b/>
          <w:bCs/>
          <w:sz w:val="28"/>
          <w:szCs w:val="28"/>
        </w:rPr>
      </w:pPr>
      <w:r>
        <w:rPr>
          <w:rStyle w:val="a6"/>
          <w:rFonts w:ascii="Calibri" w:hAnsi="Calibri"/>
          <w:b/>
          <w:bCs/>
          <w:sz w:val="28"/>
          <w:szCs w:val="28"/>
        </w:rPr>
        <w:t>Уведомление о состоявшейся уступке права (требования)</w:t>
      </w:r>
    </w:p>
    <w:p w14:paraId="4AE15447"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b/>
          <w:bCs/>
          <w:sz w:val="28"/>
          <w:szCs w:val="28"/>
        </w:rPr>
      </w:pPr>
      <w:r>
        <w:rPr>
          <w:rStyle w:val="a6"/>
          <w:rFonts w:ascii="Calibri" w:hAnsi="Calibri"/>
          <w:b/>
          <w:bCs/>
          <w:sz w:val="28"/>
          <w:szCs w:val="28"/>
        </w:rPr>
        <w:t>(форма)</w:t>
      </w:r>
    </w:p>
    <w:p w14:paraId="416B1616"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rPr>
      </w:pPr>
    </w:p>
    <w:p w14:paraId="443B3238"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rPr>
      </w:pPr>
    </w:p>
    <w:p w14:paraId="2E025B39"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firstLine="708"/>
        <w:jc w:val="right"/>
        <w:rPr>
          <w:rStyle w:val="a6"/>
          <w:rFonts w:ascii="Calibri" w:eastAsia="Calibri" w:hAnsi="Calibri" w:cs="Calibri"/>
          <w:sz w:val="22"/>
          <w:szCs w:val="22"/>
        </w:rPr>
      </w:pPr>
      <w:r>
        <w:rPr>
          <w:rStyle w:val="a6"/>
          <w:rFonts w:ascii="Calibri" w:hAnsi="Calibri"/>
          <w:sz w:val="22"/>
          <w:szCs w:val="22"/>
        </w:rPr>
        <w:t>Ф.И.О. Заемщика/Должника, наименование ЮЛ</w:t>
      </w:r>
    </w:p>
    <w:p w14:paraId="2B725B1F"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940"/>
        <w:jc w:val="right"/>
        <w:rPr>
          <w:rStyle w:val="a6"/>
          <w:rFonts w:ascii="Calibri" w:eastAsia="Calibri" w:hAnsi="Calibri" w:cs="Calibri"/>
          <w:sz w:val="22"/>
          <w:szCs w:val="22"/>
        </w:rPr>
      </w:pPr>
      <w:r>
        <w:rPr>
          <w:rStyle w:val="a6"/>
          <w:rFonts w:ascii="Calibri" w:hAnsi="Calibri"/>
          <w:sz w:val="22"/>
          <w:szCs w:val="22"/>
        </w:rPr>
        <w:t>Адреса указанных лиц</w:t>
      </w:r>
    </w:p>
    <w:p w14:paraId="5D1E7DB1"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rPr>
      </w:pPr>
    </w:p>
    <w:p w14:paraId="75C8C970"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b/>
          <w:bCs/>
          <w:sz w:val="28"/>
          <w:szCs w:val="28"/>
        </w:rPr>
      </w:pPr>
      <w:r>
        <w:rPr>
          <w:rStyle w:val="a6"/>
          <w:rFonts w:ascii="Calibri" w:hAnsi="Calibri"/>
          <w:b/>
          <w:bCs/>
          <w:sz w:val="28"/>
          <w:szCs w:val="28"/>
        </w:rPr>
        <w:t>УВЕДОМЛЕНИЕ</w:t>
      </w:r>
    </w:p>
    <w:p w14:paraId="32E4BB3C" w14:textId="77777777" w:rsidR="002A0079" w:rsidRDefault="00032D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b/>
          <w:bCs/>
          <w:sz w:val="28"/>
          <w:szCs w:val="28"/>
        </w:rPr>
      </w:pPr>
      <w:r>
        <w:rPr>
          <w:rStyle w:val="a6"/>
          <w:rFonts w:ascii="Calibri" w:hAnsi="Calibri"/>
          <w:b/>
          <w:bCs/>
          <w:sz w:val="28"/>
          <w:szCs w:val="28"/>
        </w:rPr>
        <w:t>о состоявшейся уступке права (требования)</w:t>
      </w:r>
    </w:p>
    <w:p w14:paraId="0BEFB5DB"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rPr>
      </w:pPr>
    </w:p>
    <w:p w14:paraId="062049DC"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xml:space="preserve">Настоящим уведомляем Вас о том, что в соответствии с заключенным между Банком «Банк» и Коллектором «Коллектор» договором уступки прав (требований) № ___ от __.__.201__г.  к Коллектору «Коллектор» перешли права (требования) просроченной задолженности, вытекающие из кредитного договора № ____ от ___.___.201__г. Кроме того, к Коллектору «Коллектор» также перешли права по договорам, заключенным для обеспечения исполнения обязательств по указанному кредитному договору (залог, поручительство). </w:t>
      </w:r>
    </w:p>
    <w:p w14:paraId="1FBE3259"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xml:space="preserve">Размер Вашей задолженности по кредитному договору № ____ от ___.___.201__г. на дату заключения договора уступки прав (требований) / на дату перехода прав (требований) составляет ________________ рублей, из которых: </w:t>
      </w:r>
    </w:p>
    <w:p w14:paraId="5E9E475D"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___________ руб. – основной долг;</w:t>
      </w:r>
    </w:p>
    <w:p w14:paraId="79249C1D"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___________ руб. – проценты за пользование кредитом;</w:t>
      </w:r>
    </w:p>
    <w:p w14:paraId="0C8602DE"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__________ руб. –пени, неустойки и/или иные штрафные санкции за ненадлежащее исполнение обязанности по возврату кредита и/или уплате процентов;</w:t>
      </w:r>
    </w:p>
    <w:p w14:paraId="0C28BBB8"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__________ руб. – комиссии;</w:t>
      </w:r>
    </w:p>
    <w:p w14:paraId="11B636BF"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xml:space="preserve">- __________ руб. – расходы по оплате государственной пошлины. </w:t>
      </w:r>
    </w:p>
    <w:p w14:paraId="165EFA02" w14:textId="77777777" w:rsidR="002A0079" w:rsidRDefault="002A007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shd w:val="clear" w:color="auto" w:fill="FFFFFF"/>
        </w:rPr>
      </w:pPr>
    </w:p>
    <w:p w14:paraId="54A9D02E"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xml:space="preserve">Оплата задолженности должна осуществляться по следующим платежным реквизитам: </w:t>
      </w:r>
    </w:p>
    <w:p w14:paraId="11A44A0F"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_____________________ (указываются реквизиты Цессионария)</w:t>
      </w:r>
    </w:p>
    <w:p w14:paraId="66B9D0A7"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xml:space="preserve">По всем вопросам, связанным с погашением задолженности, Вы можете обратиться в Коллектор «Коллектор»: </w:t>
      </w:r>
    </w:p>
    <w:p w14:paraId="01868125" w14:textId="77777777" w:rsidR="002A0079" w:rsidRDefault="00032DA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426"/>
        <w:jc w:val="both"/>
        <w:rPr>
          <w:rStyle w:val="a6"/>
          <w:rFonts w:ascii="Calibri" w:eastAsia="Calibri" w:hAnsi="Calibri" w:cs="Calibri"/>
          <w:sz w:val="22"/>
          <w:szCs w:val="22"/>
          <w:shd w:val="clear" w:color="auto" w:fill="FFFFFF"/>
        </w:rPr>
      </w:pPr>
      <w:r>
        <w:rPr>
          <w:rStyle w:val="a6"/>
          <w:rFonts w:ascii="Calibri" w:hAnsi="Calibri"/>
          <w:sz w:val="22"/>
          <w:szCs w:val="22"/>
          <w:shd w:val="clear" w:color="auto" w:fill="FFFFFF"/>
        </w:rPr>
        <w:t xml:space="preserve">(указываются почтовый адрес и контактные телефоны Цессионария). </w:t>
      </w:r>
    </w:p>
    <w:p w14:paraId="20152031" w14:textId="77777777" w:rsidR="002A0079" w:rsidRDefault="00032DA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rPr>
      </w:pPr>
      <w:r>
        <w:rPr>
          <w:rStyle w:val="a6"/>
          <w:rFonts w:ascii="Calibri" w:hAnsi="Calibri"/>
          <w:sz w:val="22"/>
          <w:szCs w:val="22"/>
        </w:rPr>
        <w:t xml:space="preserve">Дополнительно подтвердить факт перехода права (требования) Вы можете по телефону горячей линии Банка «Банк» (указывается телефон Банка). </w:t>
      </w:r>
    </w:p>
    <w:p w14:paraId="6580B0AC" w14:textId="77777777" w:rsidR="002A0079" w:rsidRDefault="002A007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rStyle w:val="a6"/>
          <w:rFonts w:ascii="Calibri" w:eastAsia="Calibri" w:hAnsi="Calibri" w:cs="Calibri"/>
          <w:sz w:val="22"/>
          <w:szCs w:val="22"/>
        </w:rPr>
      </w:pPr>
    </w:p>
    <w:p w14:paraId="150696A8" w14:textId="77777777" w:rsidR="002A0079" w:rsidRDefault="00032DA5">
      <w:pPr>
        <w:widowControl w:val="0"/>
        <w:tabs>
          <w:tab w:val="left" w:pos="851"/>
          <w:tab w:val="right" w:pos="10026"/>
        </w:tabs>
        <w:ind w:firstLine="426"/>
        <w:jc w:val="both"/>
        <w:rPr>
          <w:rStyle w:val="a6"/>
          <w:rFonts w:ascii="Calibri" w:eastAsia="Calibri" w:hAnsi="Calibri" w:cs="Calibri"/>
          <w:sz w:val="22"/>
          <w:szCs w:val="22"/>
        </w:rPr>
      </w:pPr>
      <w:r>
        <w:rPr>
          <w:rStyle w:val="a6"/>
          <w:rFonts w:ascii="Calibri" w:hAnsi="Calibri"/>
          <w:sz w:val="22"/>
          <w:szCs w:val="22"/>
        </w:rPr>
        <w:t>Подпись уполномоченного лица Цедента                     Подпись уполномоченного лица Цессионария</w:t>
      </w:r>
    </w:p>
    <w:p w14:paraId="38CE76DC" w14:textId="77777777" w:rsidR="002A0079" w:rsidRDefault="00032DA5">
      <w:pPr>
        <w:widowControl w:val="0"/>
        <w:tabs>
          <w:tab w:val="left" w:pos="851"/>
          <w:tab w:val="right" w:pos="10026"/>
        </w:tabs>
        <w:ind w:firstLine="426"/>
        <w:jc w:val="both"/>
        <w:rPr>
          <w:rStyle w:val="a6"/>
          <w:rFonts w:ascii="Calibri" w:eastAsia="Calibri" w:hAnsi="Calibri" w:cs="Calibri"/>
          <w:sz w:val="22"/>
          <w:szCs w:val="22"/>
        </w:rPr>
      </w:pPr>
      <w:r>
        <w:rPr>
          <w:rStyle w:val="a6"/>
          <w:rFonts w:ascii="Calibri" w:hAnsi="Calibri"/>
          <w:sz w:val="22"/>
          <w:szCs w:val="22"/>
        </w:rPr>
        <w:t xml:space="preserve"> ______________                                                                   _______________</w:t>
      </w:r>
    </w:p>
    <w:p w14:paraId="63B2A8DE" w14:textId="77777777" w:rsidR="002A0079" w:rsidRDefault="00032DA5">
      <w:pPr>
        <w:widowControl w:val="0"/>
        <w:tabs>
          <w:tab w:val="left" w:pos="851"/>
          <w:tab w:val="right" w:pos="10026"/>
        </w:tabs>
        <w:ind w:firstLine="426"/>
        <w:jc w:val="both"/>
        <w:rPr>
          <w:rStyle w:val="a6"/>
          <w:rFonts w:ascii="Calibri" w:eastAsia="Calibri" w:hAnsi="Calibri" w:cs="Calibri"/>
          <w:sz w:val="22"/>
          <w:szCs w:val="22"/>
        </w:rPr>
      </w:pPr>
      <w:r>
        <w:rPr>
          <w:rStyle w:val="a6"/>
          <w:rFonts w:ascii="Calibri" w:eastAsia="Calibri" w:hAnsi="Calibri" w:cs="Calibri"/>
          <w:sz w:val="22"/>
          <w:szCs w:val="22"/>
        </w:rPr>
        <w:tab/>
        <w:t xml:space="preserve">                           М</w:t>
      </w:r>
      <w:r>
        <w:rPr>
          <w:rStyle w:val="a6"/>
          <w:rFonts w:ascii="Calibri" w:hAnsi="Calibri"/>
          <w:sz w:val="22"/>
          <w:szCs w:val="22"/>
        </w:rPr>
        <w:t>.П.                                                                                               М.П.</w:t>
      </w:r>
    </w:p>
    <w:p w14:paraId="58052969" w14:textId="77777777" w:rsidR="002A0079" w:rsidRDefault="00032DA5">
      <w:pPr>
        <w:widowControl w:val="0"/>
        <w:tabs>
          <w:tab w:val="left" w:pos="851"/>
          <w:tab w:val="right" w:pos="10026"/>
        </w:tabs>
        <w:ind w:firstLine="426"/>
        <w:jc w:val="both"/>
        <w:rPr>
          <w:rStyle w:val="a6"/>
          <w:rFonts w:ascii="Calibri" w:eastAsia="Calibri" w:hAnsi="Calibri" w:cs="Calibri"/>
          <w:sz w:val="22"/>
          <w:szCs w:val="22"/>
        </w:rPr>
      </w:pPr>
      <w:r>
        <w:rPr>
          <w:rStyle w:val="a6"/>
          <w:rFonts w:ascii="Calibri" w:hAnsi="Calibri"/>
          <w:sz w:val="22"/>
          <w:szCs w:val="22"/>
        </w:rPr>
        <w:t xml:space="preserve"> </w:t>
      </w:r>
    </w:p>
    <w:p w14:paraId="59127609" w14:textId="77777777" w:rsidR="002A0079" w:rsidRDefault="00032DA5">
      <w:pPr>
        <w:widowControl w:val="0"/>
        <w:tabs>
          <w:tab w:val="left" w:pos="851"/>
          <w:tab w:val="right" w:pos="10026"/>
        </w:tabs>
        <w:ind w:firstLine="426"/>
        <w:jc w:val="both"/>
        <w:rPr>
          <w:rStyle w:val="a6"/>
          <w:rFonts w:ascii="Calibri" w:eastAsia="Calibri" w:hAnsi="Calibri" w:cs="Calibri"/>
          <w:sz w:val="22"/>
          <w:szCs w:val="22"/>
        </w:rPr>
      </w:pPr>
      <w:r>
        <w:rPr>
          <w:rStyle w:val="a6"/>
          <w:rFonts w:ascii="Calibri" w:hAnsi="Calibri"/>
          <w:sz w:val="22"/>
          <w:szCs w:val="22"/>
        </w:rPr>
        <w:t xml:space="preserve">Форма Уведомления о состоявшейся уступке права (требования) согласована. </w:t>
      </w:r>
    </w:p>
    <w:p w14:paraId="34472FC1" w14:textId="77777777" w:rsidR="002A0079" w:rsidRDefault="002A0079">
      <w:pPr>
        <w:widowControl w:val="0"/>
        <w:tabs>
          <w:tab w:val="left" w:pos="851"/>
          <w:tab w:val="right" w:pos="10026"/>
        </w:tabs>
        <w:ind w:firstLine="426"/>
        <w:jc w:val="both"/>
        <w:rPr>
          <w:rStyle w:val="a6"/>
          <w:rFonts w:ascii="Calibri" w:eastAsia="Calibri" w:hAnsi="Calibri" w:cs="Calibri"/>
          <w:sz w:val="22"/>
          <w:szCs w:val="22"/>
        </w:rPr>
      </w:pP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0FEE9415"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DBF3" w14:textId="77777777" w:rsidR="002A0079" w:rsidRDefault="00032DA5">
            <w:pPr>
              <w:tabs>
                <w:tab w:val="left" w:pos="708"/>
                <w:tab w:val="left" w:pos="1416"/>
                <w:tab w:val="left" w:pos="2124"/>
                <w:tab w:val="left" w:pos="2832"/>
                <w:tab w:val="left" w:pos="3540"/>
                <w:tab w:val="left" w:pos="4248"/>
              </w:tabs>
            </w:pPr>
            <w:r>
              <w:rPr>
                <w:rStyle w:val="a6"/>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5D523" w14:textId="77777777" w:rsidR="002A0079" w:rsidRDefault="00032DA5">
            <w:pPr>
              <w:tabs>
                <w:tab w:val="left" w:pos="708"/>
                <w:tab w:val="left" w:pos="1416"/>
                <w:tab w:val="left" w:pos="2124"/>
                <w:tab w:val="left" w:pos="2832"/>
                <w:tab w:val="left" w:pos="3540"/>
                <w:tab w:val="left" w:pos="4248"/>
              </w:tabs>
              <w:jc w:val="both"/>
            </w:pPr>
            <w:r>
              <w:rPr>
                <w:rStyle w:val="a6"/>
                <w:rFonts w:ascii="Calibri" w:hAnsi="Calibri"/>
                <w:sz w:val="22"/>
                <w:szCs w:val="22"/>
              </w:rPr>
              <w:t xml:space="preserve">  Цессионарий:</w:t>
            </w:r>
          </w:p>
        </w:tc>
      </w:tr>
      <w:tr w:rsidR="002A0079" w14:paraId="5C5D7327"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3A07A"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040A9" w14:textId="77777777" w:rsidR="002A0079" w:rsidRDefault="002A0079"/>
        </w:tc>
      </w:tr>
    </w:tbl>
    <w:p w14:paraId="08177E41" w14:textId="77777777" w:rsidR="002A0079" w:rsidRDefault="002A0079">
      <w:pPr>
        <w:widowControl w:val="0"/>
        <w:tabs>
          <w:tab w:val="left" w:pos="851"/>
          <w:tab w:val="right" w:pos="10026"/>
        </w:tabs>
        <w:jc w:val="both"/>
        <w:rPr>
          <w:rStyle w:val="a6"/>
          <w:rFonts w:ascii="Calibri" w:eastAsia="Calibri" w:hAnsi="Calibri" w:cs="Calibri"/>
          <w:sz w:val="22"/>
          <w:szCs w:val="22"/>
        </w:rPr>
      </w:pPr>
    </w:p>
    <w:p w14:paraId="08534A59" w14:textId="77777777" w:rsidR="002A0079" w:rsidRDefault="002A0079">
      <w:pPr>
        <w:widowControl w:val="0"/>
        <w:tabs>
          <w:tab w:val="left" w:pos="851"/>
          <w:tab w:val="right" w:pos="10026"/>
        </w:tabs>
        <w:ind w:firstLine="426"/>
        <w:jc w:val="both"/>
        <w:rPr>
          <w:rStyle w:val="a6"/>
          <w:rFonts w:ascii="Tahoma" w:eastAsia="Tahoma" w:hAnsi="Tahoma" w:cs="Tahoma"/>
          <w:sz w:val="22"/>
          <w:szCs w:val="22"/>
          <w:lang w:val="en-US"/>
        </w:rPr>
      </w:pPr>
    </w:p>
    <w:p w14:paraId="7E57FDC9"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4"/>
          <w:szCs w:val="14"/>
          <w:lang w:val="en-US"/>
        </w:rPr>
      </w:pPr>
    </w:p>
    <w:p w14:paraId="10B016D6" w14:textId="77777777" w:rsidR="00F428E1" w:rsidRDefault="00F428E1">
      <w:pPr>
        <w:rPr>
          <w:rStyle w:val="a6"/>
          <w:rFonts w:ascii="Calibri" w:eastAsia="Calibri" w:hAnsi="Calibri" w:cs="Calibri"/>
          <w:sz w:val="14"/>
          <w:szCs w:val="14"/>
          <w:lang w:val="en-US"/>
        </w:rPr>
      </w:pPr>
      <w:r>
        <w:rPr>
          <w:rStyle w:val="a6"/>
          <w:rFonts w:ascii="Calibri" w:eastAsia="Calibri" w:hAnsi="Calibri" w:cs="Calibri"/>
          <w:sz w:val="14"/>
          <w:szCs w:val="14"/>
          <w:lang w:val="en-US"/>
        </w:rPr>
        <w:br w:type="page"/>
      </w:r>
    </w:p>
    <w:p w14:paraId="4E68CB4F"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rPr>
          <w:rStyle w:val="a6"/>
          <w:rFonts w:ascii="Calibri" w:eastAsia="Calibri" w:hAnsi="Calibri" w:cs="Calibri"/>
          <w:sz w:val="14"/>
          <w:szCs w:val="14"/>
          <w:lang w:val="en-US"/>
        </w:rPr>
      </w:pPr>
    </w:p>
    <w:p w14:paraId="254C7F0D"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t>Приложение № 6</w:t>
      </w:r>
    </w:p>
    <w:p w14:paraId="02B2D80A"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t>к Договору уступки прав (требований)</w:t>
      </w:r>
    </w:p>
    <w:p w14:paraId="2216A198"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a6"/>
          <w:rFonts w:ascii="Calibri" w:eastAsia="Calibri" w:hAnsi="Calibri" w:cs="Calibri"/>
        </w:rPr>
      </w:pPr>
      <w:r>
        <w:rPr>
          <w:rStyle w:val="a6"/>
          <w:rFonts w:ascii="Calibri" w:hAnsi="Calibri"/>
        </w:rPr>
        <w:t>№ ___ от __.__.201__г</w:t>
      </w:r>
    </w:p>
    <w:p w14:paraId="59421345"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rPr>
      </w:pPr>
    </w:p>
    <w:p w14:paraId="56EA20BF"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60"/>
        <w:jc w:val="center"/>
        <w:rPr>
          <w:rStyle w:val="a6"/>
          <w:rFonts w:ascii="Calibri" w:eastAsia="Calibri" w:hAnsi="Calibri" w:cs="Calibri"/>
          <w:b/>
          <w:bCs/>
          <w:sz w:val="28"/>
          <w:szCs w:val="28"/>
        </w:rPr>
      </w:pPr>
      <w:r>
        <w:rPr>
          <w:rStyle w:val="a6"/>
          <w:rFonts w:ascii="Calibri" w:hAnsi="Calibri"/>
          <w:b/>
          <w:bCs/>
          <w:sz w:val="28"/>
          <w:szCs w:val="28"/>
        </w:rPr>
        <w:t>АКТ</w:t>
      </w:r>
    </w:p>
    <w:p w14:paraId="6EF721B1"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b/>
          <w:bCs/>
          <w:sz w:val="28"/>
          <w:szCs w:val="28"/>
        </w:rPr>
      </w:pPr>
      <w:r>
        <w:rPr>
          <w:rStyle w:val="a6"/>
          <w:rFonts w:ascii="Calibri" w:hAnsi="Calibri"/>
          <w:b/>
          <w:bCs/>
          <w:sz w:val="28"/>
          <w:szCs w:val="28"/>
        </w:rPr>
        <w:t>уступки прав (требований)</w:t>
      </w:r>
    </w:p>
    <w:p w14:paraId="19D4692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rPr>
      </w:pPr>
    </w:p>
    <w:p w14:paraId="04D1EB2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6"/>
          <w:rFonts w:ascii="Calibri" w:eastAsia="Calibri" w:hAnsi="Calibri" w:cs="Calibri"/>
        </w:rPr>
      </w:pPr>
    </w:p>
    <w:p w14:paraId="04365085"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6"/>
          <w:rFonts w:ascii="Calibri" w:eastAsia="Calibri" w:hAnsi="Calibri" w:cs="Calibri"/>
          <w:sz w:val="22"/>
          <w:szCs w:val="22"/>
        </w:rPr>
      </w:pPr>
      <w:r>
        <w:rPr>
          <w:rStyle w:val="a6"/>
          <w:rFonts w:ascii="Calibri" w:hAnsi="Calibri"/>
          <w:sz w:val="22"/>
          <w:szCs w:val="22"/>
        </w:rPr>
        <w:t>г. _______</w:t>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t xml:space="preserve">                        __.__.201__г.</w:t>
      </w:r>
    </w:p>
    <w:p w14:paraId="32BBB7A3"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a6"/>
          <w:rFonts w:ascii="Calibri" w:eastAsia="Calibri" w:hAnsi="Calibri" w:cs="Calibri"/>
          <w:sz w:val="22"/>
          <w:szCs w:val="22"/>
        </w:rPr>
      </w:pPr>
    </w:p>
    <w:p w14:paraId="6680C054"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a6"/>
          <w:rFonts w:ascii="Calibri" w:eastAsia="Calibri" w:hAnsi="Calibri" w:cs="Calibri"/>
          <w:sz w:val="22"/>
          <w:szCs w:val="22"/>
        </w:rPr>
      </w:pPr>
    </w:p>
    <w:p w14:paraId="745F47BB"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sz w:val="22"/>
          <w:szCs w:val="22"/>
        </w:rPr>
      </w:pPr>
      <w:r>
        <w:rPr>
          <w:rStyle w:val="a6"/>
          <w:rFonts w:ascii="Calibri" w:hAnsi="Calibri"/>
          <w:sz w:val="22"/>
          <w:szCs w:val="22"/>
        </w:rPr>
        <w:t>Банк «Банк» (далее – «Цедент») в лице _____, действующего на основании _____, с одной стороны, и Коллектор «Коллектор» (далее – «Цессионарий»), в лице _________, действующего на основании _____, далее именуемые – «Стороны»,</w:t>
      </w:r>
    </w:p>
    <w:p w14:paraId="064FBC62"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sz w:val="22"/>
          <w:szCs w:val="22"/>
        </w:rPr>
      </w:pPr>
      <w:r>
        <w:rPr>
          <w:rStyle w:val="a6"/>
          <w:rFonts w:ascii="Calibri" w:hAnsi="Calibri"/>
          <w:sz w:val="22"/>
          <w:szCs w:val="22"/>
        </w:rPr>
        <w:t>составили настоящий Акт в подтверждение того, что Цедент передал, а Цессионарий принял в соответствии с условиями Договора уступки прав (требований) № ____ от __.__.201__г. права требования в объеме, указанном в п. 1.1 Договора.</w:t>
      </w:r>
    </w:p>
    <w:p w14:paraId="3BFAC15C"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sz w:val="22"/>
          <w:szCs w:val="22"/>
        </w:rPr>
      </w:pPr>
    </w:p>
    <w:p w14:paraId="1DD8C462"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rPr>
      </w:pPr>
      <w:r>
        <w:rPr>
          <w:rStyle w:val="a6"/>
          <w:rFonts w:ascii="Calibri" w:hAnsi="Calibri"/>
          <w:sz w:val="22"/>
          <w:szCs w:val="22"/>
        </w:rPr>
        <w:t xml:space="preserve">От Цедента: </w:t>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r>
      <w:r>
        <w:rPr>
          <w:rStyle w:val="a6"/>
          <w:rFonts w:ascii="Calibri" w:hAnsi="Calibri"/>
          <w:sz w:val="22"/>
          <w:szCs w:val="22"/>
        </w:rPr>
        <w:tab/>
        <w:t xml:space="preserve">От Цессионария: </w:t>
      </w:r>
    </w:p>
    <w:p w14:paraId="1FF2B4E7"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a6"/>
          <w:rFonts w:ascii="Calibri" w:eastAsia="Calibri" w:hAnsi="Calibri" w:cs="Calibri"/>
          <w:sz w:val="22"/>
          <w:szCs w:val="22"/>
        </w:rPr>
      </w:pPr>
    </w:p>
    <w:p w14:paraId="3D12B877"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sz w:val="22"/>
          <w:szCs w:val="22"/>
        </w:rPr>
      </w:pPr>
    </w:p>
    <w:p w14:paraId="123B9010"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rStyle w:val="a6"/>
          <w:rFonts w:ascii="Calibri" w:eastAsia="Calibri" w:hAnsi="Calibri" w:cs="Calibri"/>
          <w:b/>
          <w:bCs/>
          <w:sz w:val="22"/>
          <w:szCs w:val="22"/>
        </w:rPr>
      </w:pPr>
      <w:r>
        <w:rPr>
          <w:rStyle w:val="a6"/>
          <w:rFonts w:ascii="Calibri" w:hAnsi="Calibri"/>
          <w:b/>
          <w:bCs/>
          <w:sz w:val="22"/>
          <w:szCs w:val="22"/>
        </w:rPr>
        <w:t xml:space="preserve">Форма Акта уступки прав (требований) согласована. </w:t>
      </w:r>
    </w:p>
    <w:p w14:paraId="12127FB2" w14:textId="77777777" w:rsidR="002A0079" w:rsidRDefault="002A00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sz w:val="22"/>
          <w:szCs w:val="22"/>
        </w:rPr>
      </w:pP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2A0079" w14:paraId="2CEAC6AD"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86E2" w14:textId="77777777" w:rsidR="002A0079" w:rsidRDefault="00032DA5">
            <w:pPr>
              <w:tabs>
                <w:tab w:val="left" w:pos="708"/>
                <w:tab w:val="left" w:pos="1416"/>
                <w:tab w:val="left" w:pos="2124"/>
                <w:tab w:val="left" w:pos="2832"/>
                <w:tab w:val="left" w:pos="3540"/>
                <w:tab w:val="left" w:pos="4248"/>
              </w:tabs>
            </w:pPr>
            <w:r>
              <w:rPr>
                <w:rStyle w:val="a6"/>
                <w:rFonts w:ascii="Calibri" w:hAnsi="Calibri"/>
                <w:sz w:val="22"/>
                <w:szCs w:val="22"/>
                <w:lang w:val="en-US"/>
              </w:rPr>
              <w:t>Цедент: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8748" w14:textId="77777777" w:rsidR="002A0079" w:rsidRDefault="00032DA5">
            <w:pPr>
              <w:tabs>
                <w:tab w:val="left" w:pos="708"/>
                <w:tab w:val="left" w:pos="1416"/>
                <w:tab w:val="left" w:pos="2124"/>
                <w:tab w:val="left" w:pos="2832"/>
                <w:tab w:val="left" w:pos="3540"/>
                <w:tab w:val="left" w:pos="4248"/>
              </w:tabs>
              <w:jc w:val="both"/>
            </w:pPr>
            <w:r>
              <w:rPr>
                <w:rStyle w:val="a6"/>
                <w:rFonts w:ascii="Calibri" w:hAnsi="Calibri"/>
                <w:sz w:val="22"/>
                <w:szCs w:val="22"/>
              </w:rPr>
              <w:t xml:space="preserve">  Цессионарий:</w:t>
            </w:r>
          </w:p>
        </w:tc>
      </w:tr>
      <w:tr w:rsidR="002A0079" w14:paraId="51D9DEA7" w14:textId="77777777">
        <w:trPr>
          <w:trHeight w:val="221"/>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9571" w14:textId="77777777" w:rsidR="002A0079" w:rsidRDefault="002A0079"/>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EB8B" w14:textId="77777777" w:rsidR="002A0079" w:rsidRDefault="002A0079"/>
        </w:tc>
      </w:tr>
    </w:tbl>
    <w:p w14:paraId="2E3F9E7C" w14:textId="77777777" w:rsidR="002A0079" w:rsidRDefault="002A00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6"/>
          <w:rFonts w:ascii="Calibri" w:eastAsia="Calibri" w:hAnsi="Calibri" w:cs="Calibri"/>
          <w:sz w:val="22"/>
          <w:szCs w:val="22"/>
        </w:rPr>
      </w:pPr>
    </w:p>
    <w:p w14:paraId="59AFD183" w14:textId="77777777" w:rsidR="002A0079" w:rsidRDefault="00032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pPr>
      <w:r>
        <w:rPr>
          <w:rStyle w:val="a6"/>
          <w:rFonts w:ascii="Arial Unicode MS" w:hAnsi="Arial Unicode MS"/>
          <w:lang w:val="en-US"/>
        </w:rPr>
        <w:br w:type="page"/>
      </w:r>
    </w:p>
    <w:p w14:paraId="49057FF5" w14:textId="77777777" w:rsidR="002A0079" w:rsidRDefault="00032DA5">
      <w:pPr>
        <w:pStyle w:val="a8"/>
        <w:jc w:val="center"/>
        <w:rPr>
          <w:rStyle w:val="a6"/>
          <w:color w:val="1E925B"/>
          <w:sz w:val="96"/>
          <w:szCs w:val="96"/>
          <w14:textFill>
            <w14:gradFill>
              <w14:gsLst>
                <w14:gs w14:pos="0">
                  <w14:srgbClr w14:val="1E925B"/>
                </w14:gs>
                <w14:gs w14:pos="90000">
                  <w14:srgbClr w14:val="024ABE"/>
                </w14:gs>
              </w14:gsLst>
              <w14:lin w14:ang="5400000" w14:scaled="0"/>
            </w14:gradFill>
          </w14:textFill>
        </w:rPr>
      </w:pPr>
      <w:bookmarkStart w:id="8" w:name="_Hlk67660672"/>
      <w:r>
        <w:rPr>
          <w:rStyle w:val="a6"/>
          <w:color w:val="1E925B"/>
          <w:sz w:val="96"/>
          <w:szCs w:val="96"/>
          <w14:textFill>
            <w14:gradFill>
              <w14:gsLst>
                <w14:gs w14:pos="0">
                  <w14:srgbClr w14:val="1E925B"/>
                </w14:gs>
                <w14:gs w14:pos="90000">
                  <w14:srgbClr w14:val="024ABE"/>
                </w14:gs>
              </w14:gsLst>
              <w14:lin w14:ang="5400000" w14:scaled="0"/>
            </w14:gradFill>
          </w14:textFill>
        </w:rPr>
        <w:lastRenderedPageBreak/>
        <w:t>С</w:t>
      </w:r>
      <w:bookmarkStart w:id="9" w:name="реестр_передачи_данных"/>
      <w:bookmarkEnd w:id="8"/>
      <w:r>
        <w:rPr>
          <w:rStyle w:val="a6"/>
          <w:color w:val="1E925B"/>
          <w:sz w:val="96"/>
          <w:szCs w:val="96"/>
          <w14:textFill>
            <w14:gradFill>
              <w14:gsLst>
                <w14:gs w14:pos="0">
                  <w14:srgbClr w14:val="1E925B"/>
                </w14:gs>
                <w14:gs w14:pos="90000">
                  <w14:srgbClr w14:val="024ABE"/>
                </w14:gs>
              </w14:gsLst>
              <w14:lin w14:ang="5400000" w14:scaled="0"/>
            </w14:gradFill>
          </w14:textFill>
        </w:rPr>
        <w:t>тандарты формирования реестра передачи данны</w:t>
      </w:r>
      <w:bookmarkEnd w:id="9"/>
      <w:r>
        <w:rPr>
          <w:rStyle w:val="a6"/>
          <w:color w:val="1E925B"/>
          <w:sz w:val="96"/>
          <w:szCs w:val="96"/>
          <w14:textFill>
            <w14:gradFill>
              <w14:gsLst>
                <w14:gs w14:pos="0">
                  <w14:srgbClr w14:val="1E925B"/>
                </w14:gs>
                <w14:gs w14:pos="90000">
                  <w14:srgbClr w14:val="024ABE"/>
                </w14:gs>
              </w14:gsLst>
              <w14:lin w14:ang="5400000" w14:scaled="0"/>
            </w14:gradFill>
          </w14:textFill>
        </w:rPr>
        <w:t>х</w:t>
      </w:r>
    </w:p>
    <w:p w14:paraId="730AAD06" w14:textId="77777777" w:rsidR="002A0079" w:rsidRDefault="002A0079">
      <w:pPr>
        <w:pStyle w:val="a8"/>
        <w:jc w:val="left"/>
      </w:pPr>
    </w:p>
    <w:p w14:paraId="7B9CA2E8" w14:textId="77777777" w:rsidR="002A0079" w:rsidRDefault="002A0079">
      <w:pPr>
        <w:spacing w:after="200" w:line="276" w:lineRule="auto"/>
        <w:rPr>
          <w:rStyle w:val="a6"/>
          <w:sz w:val="20"/>
          <w:szCs w:val="20"/>
        </w:rPr>
      </w:pPr>
    </w:p>
    <w:p w14:paraId="4322957E" w14:textId="77777777" w:rsidR="002A0079" w:rsidRDefault="00032DA5">
      <w:pPr>
        <w:spacing w:after="200" w:line="276" w:lineRule="auto"/>
        <w:rPr>
          <w:rStyle w:val="a6"/>
          <w:sz w:val="20"/>
          <w:szCs w:val="20"/>
        </w:rPr>
      </w:pPr>
      <w:r>
        <w:rPr>
          <w:rStyle w:val="a6"/>
          <w:noProof/>
          <w:sz w:val="20"/>
          <w:szCs w:val="20"/>
        </w:rPr>
        <w:drawing>
          <wp:anchor distT="57150" distB="57150" distL="57150" distR="57150" simplePos="0" relativeHeight="251647488" behindDoc="0" locked="0" layoutInCell="1" allowOverlap="1" wp14:anchorId="21746A5B" wp14:editId="0A20DBAF">
            <wp:simplePos x="0" y="0"/>
            <wp:positionH relativeFrom="margin">
              <wp:posOffset>6350</wp:posOffset>
            </wp:positionH>
            <wp:positionV relativeFrom="page">
              <wp:posOffset>240030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53"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53" name="узор больш" descr="узор больш"/>
                    <pic:cNvPicPr>
                      <a:picLocks noChangeAspect="1"/>
                    </pic:cNvPicPr>
                  </pic:nvPicPr>
                  <pic:blipFill>
                    <a:blip r:embed="rId9"/>
                    <a:stretch>
                      <a:fillRect/>
                    </a:stretch>
                  </pic:blipFill>
                  <pic:spPr>
                    <a:xfrm>
                      <a:off x="0" y="0"/>
                      <a:ext cx="6629400" cy="2348230"/>
                    </a:xfrm>
                    <a:prstGeom prst="rect">
                      <a:avLst/>
                    </a:prstGeom>
                    <a:ln w="12700" cap="flat">
                      <a:noFill/>
                      <a:miter lim="400000"/>
                    </a:ln>
                    <a:effectLst/>
                  </pic:spPr>
                </pic:pic>
              </a:graphicData>
            </a:graphic>
          </wp:anchor>
        </w:drawing>
      </w:r>
    </w:p>
    <w:p w14:paraId="20CDDC51" w14:textId="77777777" w:rsidR="002A0079" w:rsidRDefault="002A0079">
      <w:pPr>
        <w:spacing w:after="200" w:line="276" w:lineRule="auto"/>
        <w:rPr>
          <w:rStyle w:val="a6"/>
          <w:sz w:val="20"/>
          <w:szCs w:val="20"/>
        </w:rPr>
      </w:pPr>
    </w:p>
    <w:p w14:paraId="1489C53A" w14:textId="77777777" w:rsidR="002A0079" w:rsidRDefault="00032DA5">
      <w:pPr>
        <w:spacing w:after="200" w:line="276" w:lineRule="auto"/>
        <w:rPr>
          <w:rStyle w:val="a6"/>
        </w:rPr>
      </w:pPr>
      <w:r>
        <w:rPr>
          <w:rStyle w:val="a6"/>
          <w:noProof/>
        </w:rPr>
        <w:drawing>
          <wp:inline distT="0" distB="0" distL="0" distR="0" wp14:anchorId="29988C03" wp14:editId="5C4014D9">
            <wp:extent cx="6468619" cy="2291279"/>
            <wp:effectExtent l="0" t="0" r="0" b="0"/>
            <wp:docPr id="1073741854"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54"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468619" cy="2291279"/>
                    </a:xfrm>
                    <a:prstGeom prst="rect">
                      <a:avLst/>
                    </a:prstGeom>
                    <a:ln w="12700" cap="flat">
                      <a:noFill/>
                      <a:miter lim="400000"/>
                    </a:ln>
                    <a:effectLst/>
                  </pic:spPr>
                </pic:pic>
              </a:graphicData>
            </a:graphic>
          </wp:inline>
        </w:drawing>
      </w:r>
    </w:p>
    <w:p w14:paraId="04600596" w14:textId="77777777" w:rsidR="00F428E1" w:rsidRDefault="00F428E1">
      <w:pPr>
        <w:rPr>
          <w:rStyle w:val="a6"/>
          <w:sz w:val="20"/>
          <w:szCs w:val="20"/>
        </w:rPr>
      </w:pPr>
      <w:r>
        <w:rPr>
          <w:rStyle w:val="a6"/>
          <w:sz w:val="20"/>
          <w:szCs w:val="20"/>
        </w:rPr>
        <w:br w:type="page"/>
      </w:r>
    </w:p>
    <w:p w14:paraId="72C2F1DA" w14:textId="77777777" w:rsidR="002A0079" w:rsidRPr="00FD2811" w:rsidRDefault="00032DA5">
      <w:pPr>
        <w:spacing w:after="200" w:line="276" w:lineRule="auto"/>
        <w:rPr>
          <w:rStyle w:val="a6"/>
          <w:sz w:val="20"/>
          <w:szCs w:val="20"/>
        </w:rPr>
      </w:pPr>
      <w:r>
        <w:rPr>
          <w:rStyle w:val="a6"/>
          <w:sz w:val="20"/>
          <w:szCs w:val="20"/>
        </w:rPr>
        <w:lastRenderedPageBreak/>
        <w:t xml:space="preserve">Реестр передачи данных, являющийся приложением к договору цессии, рекомендуется </w:t>
      </w:r>
      <w:r w:rsidRPr="00FD2811">
        <w:rPr>
          <w:rStyle w:val="a6"/>
          <w:sz w:val="20"/>
          <w:szCs w:val="20"/>
        </w:rPr>
        <w:t xml:space="preserve">представлять в формате </w:t>
      </w:r>
      <w:r w:rsidRPr="00FD2811">
        <w:rPr>
          <w:rStyle w:val="a6"/>
          <w:sz w:val="20"/>
          <w:szCs w:val="20"/>
          <w:lang w:val="en-US"/>
        </w:rPr>
        <w:t>Excel</w:t>
      </w:r>
      <w:r w:rsidRPr="00FD2811">
        <w:rPr>
          <w:rStyle w:val="a6"/>
          <w:sz w:val="20"/>
          <w:szCs w:val="20"/>
        </w:rPr>
        <w:t xml:space="preserve"> состоять из трех блоков информации:</w:t>
      </w:r>
    </w:p>
    <w:p w14:paraId="3BC53866" w14:textId="77777777" w:rsidR="002A0079" w:rsidRPr="00FD2811" w:rsidRDefault="00032DA5">
      <w:pPr>
        <w:pStyle w:val="aa"/>
        <w:numPr>
          <w:ilvl w:val="0"/>
          <w:numId w:val="19"/>
        </w:numPr>
        <w:spacing w:line="276" w:lineRule="auto"/>
        <w:rPr>
          <w:rFonts w:ascii="Century Gothic" w:hAnsi="Century Gothic"/>
          <w:sz w:val="20"/>
          <w:szCs w:val="20"/>
        </w:rPr>
      </w:pPr>
      <w:r w:rsidRPr="00FD2811">
        <w:rPr>
          <w:rStyle w:val="a6"/>
          <w:rFonts w:ascii="Century Gothic" w:hAnsi="Century Gothic"/>
          <w:sz w:val="20"/>
          <w:szCs w:val="20"/>
        </w:rPr>
        <w:t xml:space="preserve">Информация о долговом обязательстве </w:t>
      </w:r>
    </w:p>
    <w:p w14:paraId="181172CE" w14:textId="77777777" w:rsidR="002A0079" w:rsidRPr="00FD2811" w:rsidRDefault="00032DA5">
      <w:pPr>
        <w:pStyle w:val="aa"/>
        <w:numPr>
          <w:ilvl w:val="0"/>
          <w:numId w:val="19"/>
        </w:numPr>
        <w:spacing w:line="276" w:lineRule="auto"/>
        <w:rPr>
          <w:rFonts w:ascii="Century Gothic" w:hAnsi="Century Gothic"/>
          <w:sz w:val="20"/>
          <w:szCs w:val="20"/>
          <w:lang w:val="ru-RU"/>
        </w:rPr>
      </w:pPr>
      <w:r w:rsidRPr="00FD2811">
        <w:rPr>
          <w:rStyle w:val="a6"/>
          <w:rFonts w:ascii="Century Gothic" w:hAnsi="Century Gothic"/>
          <w:sz w:val="20"/>
          <w:szCs w:val="20"/>
          <w:lang w:val="ru-RU"/>
        </w:rPr>
        <w:t>Информация о заемщиках и связанных с ними лицах</w:t>
      </w:r>
    </w:p>
    <w:p w14:paraId="706E02D4" w14:textId="77777777" w:rsidR="002A0079" w:rsidRPr="00FD2811" w:rsidRDefault="00032DA5">
      <w:pPr>
        <w:pStyle w:val="aa"/>
        <w:numPr>
          <w:ilvl w:val="0"/>
          <w:numId w:val="19"/>
        </w:numPr>
        <w:spacing w:line="276" w:lineRule="auto"/>
        <w:rPr>
          <w:rFonts w:ascii="Century Gothic" w:hAnsi="Century Gothic"/>
          <w:sz w:val="20"/>
          <w:szCs w:val="20"/>
        </w:rPr>
      </w:pPr>
      <w:r w:rsidRPr="00FD2811">
        <w:rPr>
          <w:rStyle w:val="a6"/>
          <w:rFonts w:ascii="Century Gothic" w:hAnsi="Century Gothic"/>
          <w:sz w:val="20"/>
          <w:szCs w:val="20"/>
        </w:rPr>
        <w:t xml:space="preserve">Информация о залоге </w:t>
      </w:r>
    </w:p>
    <w:p w14:paraId="476F6F7C" w14:textId="77777777" w:rsidR="002A0079" w:rsidRPr="00FD2811" w:rsidRDefault="002A0079">
      <w:pPr>
        <w:spacing w:after="200" w:line="276" w:lineRule="auto"/>
        <w:rPr>
          <w:rStyle w:val="a6"/>
          <w:sz w:val="20"/>
          <w:szCs w:val="20"/>
        </w:rPr>
      </w:pPr>
    </w:p>
    <w:p w14:paraId="1914B440" w14:textId="77777777" w:rsidR="002A0079" w:rsidRPr="00FD2811" w:rsidRDefault="00032DA5">
      <w:pPr>
        <w:spacing w:after="200" w:line="276" w:lineRule="auto"/>
        <w:rPr>
          <w:rStyle w:val="a6"/>
          <w:sz w:val="20"/>
          <w:szCs w:val="20"/>
        </w:rPr>
      </w:pPr>
      <w:r w:rsidRPr="00FD2811">
        <w:rPr>
          <w:rStyle w:val="a6"/>
          <w:sz w:val="20"/>
          <w:szCs w:val="20"/>
        </w:rPr>
        <w:t>Первый блок- информация о долговом обязательстве, - содержит девять разделов с подразделами:</w:t>
      </w:r>
    </w:p>
    <w:p w14:paraId="4A53CAAC" w14:textId="77777777" w:rsidR="002A0079" w:rsidRPr="00FD2811" w:rsidRDefault="00032DA5">
      <w:pPr>
        <w:pStyle w:val="aa"/>
        <w:numPr>
          <w:ilvl w:val="0"/>
          <w:numId w:val="21"/>
        </w:numPr>
        <w:spacing w:after="200" w:line="276" w:lineRule="auto"/>
        <w:rPr>
          <w:rFonts w:ascii="Century Gothic" w:hAnsi="Century Gothic"/>
          <w:color w:val="0033CC"/>
          <w:sz w:val="20"/>
          <w:szCs w:val="20"/>
        </w:rPr>
      </w:pPr>
      <w:r w:rsidRPr="00FD2811">
        <w:rPr>
          <w:rStyle w:val="a6"/>
          <w:rFonts w:ascii="Century Gothic" w:hAnsi="Century Gothic"/>
          <w:color w:val="0033CC"/>
          <w:sz w:val="20"/>
          <w:szCs w:val="20"/>
          <w:u w:color="0033CC"/>
        </w:rPr>
        <w:t>Информация о долговом обязательстве</w:t>
      </w:r>
    </w:p>
    <w:p w14:paraId="0B931702" w14:textId="77777777" w:rsidR="002A0079" w:rsidRPr="00FD2811" w:rsidRDefault="00032DA5">
      <w:pPr>
        <w:pStyle w:val="aa"/>
        <w:numPr>
          <w:ilvl w:val="1"/>
          <w:numId w:val="21"/>
        </w:numPr>
        <w:spacing w:after="200" w:line="276" w:lineRule="auto"/>
        <w:rPr>
          <w:rFonts w:ascii="Century Gothic" w:hAnsi="Century Gothic"/>
          <w:b/>
          <w:bCs/>
          <w:sz w:val="20"/>
          <w:szCs w:val="20"/>
        </w:rPr>
      </w:pPr>
      <w:r w:rsidRPr="00FD2811">
        <w:rPr>
          <w:rStyle w:val="a6"/>
          <w:rFonts w:ascii="Century Gothic" w:hAnsi="Century Gothic"/>
          <w:b/>
          <w:bCs/>
          <w:sz w:val="20"/>
          <w:szCs w:val="20"/>
        </w:rPr>
        <w:t>Информация о заемщике</w:t>
      </w:r>
    </w:p>
    <w:p w14:paraId="24E65822" w14:textId="77777777" w:rsidR="002A0079" w:rsidRPr="00FD2811" w:rsidRDefault="00032DA5">
      <w:pPr>
        <w:pStyle w:val="aa"/>
        <w:numPr>
          <w:ilvl w:val="2"/>
          <w:numId w:val="21"/>
        </w:numPr>
        <w:spacing w:after="200" w:line="264" w:lineRule="auto"/>
        <w:rPr>
          <w:rFonts w:ascii="Century Gothic" w:hAnsi="Century Gothic"/>
          <w:sz w:val="20"/>
          <w:szCs w:val="20"/>
        </w:rPr>
      </w:pPr>
      <w:r w:rsidRPr="00FD2811">
        <w:rPr>
          <w:rStyle w:val="a6"/>
          <w:rFonts w:ascii="Century Gothic" w:hAnsi="Century Gothic"/>
          <w:sz w:val="20"/>
          <w:szCs w:val="20"/>
        </w:rPr>
        <w:t>ФИО заемщика\Наименование организации</w:t>
      </w:r>
    </w:p>
    <w:p w14:paraId="33CFD0DE" w14:textId="77777777" w:rsidR="002A0079" w:rsidRPr="00FD2811" w:rsidRDefault="00032DA5">
      <w:pPr>
        <w:pStyle w:val="aa"/>
        <w:numPr>
          <w:ilvl w:val="2"/>
          <w:numId w:val="21"/>
        </w:numPr>
        <w:spacing w:after="200" w:line="264" w:lineRule="auto"/>
        <w:rPr>
          <w:rFonts w:ascii="Century Gothic" w:hAnsi="Century Gothic"/>
          <w:sz w:val="20"/>
          <w:szCs w:val="20"/>
        </w:rPr>
      </w:pPr>
      <w:r w:rsidRPr="00FD2811">
        <w:rPr>
          <w:rStyle w:val="a6"/>
          <w:rFonts w:ascii="Century Gothic" w:hAnsi="Century Gothic"/>
          <w:sz w:val="20"/>
          <w:szCs w:val="20"/>
        </w:rPr>
        <w:t>Дата рождения</w:t>
      </w:r>
    </w:p>
    <w:p w14:paraId="468C972F" w14:textId="77777777" w:rsidR="002A0079" w:rsidRPr="00FD2811" w:rsidRDefault="00032DA5">
      <w:pPr>
        <w:pStyle w:val="aa"/>
        <w:numPr>
          <w:ilvl w:val="2"/>
          <w:numId w:val="21"/>
        </w:numPr>
        <w:spacing w:after="200" w:line="264" w:lineRule="auto"/>
        <w:rPr>
          <w:rFonts w:ascii="Century Gothic" w:hAnsi="Century Gothic"/>
          <w:sz w:val="20"/>
          <w:szCs w:val="20"/>
        </w:rPr>
      </w:pPr>
      <w:r w:rsidRPr="00FD2811">
        <w:rPr>
          <w:rStyle w:val="a6"/>
          <w:rFonts w:ascii="Century Gothic" w:hAnsi="Century Gothic"/>
          <w:sz w:val="20"/>
          <w:szCs w:val="20"/>
        </w:rPr>
        <w:t>Место рождения</w:t>
      </w:r>
    </w:p>
    <w:p w14:paraId="1A90CB4E" w14:textId="77777777" w:rsidR="002A0079" w:rsidRPr="00FD2811" w:rsidRDefault="00032DA5">
      <w:pPr>
        <w:pStyle w:val="aa"/>
        <w:numPr>
          <w:ilvl w:val="2"/>
          <w:numId w:val="21"/>
        </w:numPr>
        <w:spacing w:after="200" w:line="264" w:lineRule="auto"/>
        <w:rPr>
          <w:rFonts w:ascii="Century Gothic" w:hAnsi="Century Gothic"/>
          <w:sz w:val="20"/>
          <w:szCs w:val="20"/>
          <w:lang w:val="ru-RU"/>
        </w:rPr>
      </w:pPr>
      <w:r w:rsidRPr="00FD2811">
        <w:rPr>
          <w:rStyle w:val="a6"/>
          <w:rFonts w:ascii="Century Gothic" w:hAnsi="Century Gothic"/>
          <w:sz w:val="20"/>
          <w:szCs w:val="20"/>
          <w:lang w:val="ru-RU"/>
        </w:rPr>
        <w:t>ИНН, в том числе для физического лица</w:t>
      </w:r>
    </w:p>
    <w:p w14:paraId="3FD43206" w14:textId="77777777" w:rsidR="002A0079" w:rsidRPr="00FD2811" w:rsidRDefault="00032DA5">
      <w:pPr>
        <w:pStyle w:val="aa"/>
        <w:numPr>
          <w:ilvl w:val="2"/>
          <w:numId w:val="21"/>
        </w:numPr>
        <w:spacing w:after="200" w:line="264" w:lineRule="auto"/>
        <w:rPr>
          <w:rFonts w:ascii="Century Gothic" w:hAnsi="Century Gothic"/>
          <w:sz w:val="20"/>
          <w:szCs w:val="20"/>
          <w:lang w:val="ru-RU"/>
        </w:rPr>
      </w:pPr>
      <w:r w:rsidRPr="00FD2811">
        <w:rPr>
          <w:rStyle w:val="a6"/>
          <w:rFonts w:ascii="Century Gothic" w:hAnsi="Century Gothic"/>
          <w:sz w:val="20"/>
          <w:szCs w:val="20"/>
          <w:lang w:val="ru-RU"/>
        </w:rPr>
        <w:t>Тип (юридическое лицо\физическое лицо\ИП)</w:t>
      </w:r>
    </w:p>
    <w:p w14:paraId="4A8FDCFB" w14:textId="77777777" w:rsidR="002A0079" w:rsidRPr="00FD2811" w:rsidRDefault="00032DA5">
      <w:pPr>
        <w:pStyle w:val="aa"/>
        <w:numPr>
          <w:ilvl w:val="2"/>
          <w:numId w:val="21"/>
        </w:numPr>
        <w:spacing w:after="200" w:line="264" w:lineRule="auto"/>
        <w:rPr>
          <w:rStyle w:val="a6"/>
          <w:rFonts w:ascii="Century Gothic" w:hAnsi="Century Gothic"/>
          <w:sz w:val="20"/>
          <w:szCs w:val="20"/>
        </w:rPr>
      </w:pPr>
      <w:r w:rsidRPr="00FD2811">
        <w:rPr>
          <w:rStyle w:val="a6"/>
          <w:rFonts w:ascii="Century Gothic" w:hAnsi="Century Gothic"/>
          <w:sz w:val="20"/>
          <w:szCs w:val="20"/>
        </w:rPr>
        <w:t>ОГРН</w:t>
      </w:r>
      <w:r w:rsidRPr="00FD2811">
        <w:rPr>
          <w:rStyle w:val="a6"/>
          <w:rFonts w:ascii="Century Gothic" w:hAnsi="Century Gothic"/>
          <w:sz w:val="20"/>
          <w:szCs w:val="20"/>
          <w:lang w:val="ru-RU"/>
        </w:rPr>
        <w:t xml:space="preserve"> (ОГРНИП)</w:t>
      </w:r>
    </w:p>
    <w:p w14:paraId="0C1D69FF" w14:textId="77777777" w:rsidR="00032DA5" w:rsidRPr="00FD2811" w:rsidRDefault="00032DA5">
      <w:pPr>
        <w:pStyle w:val="aa"/>
        <w:numPr>
          <w:ilvl w:val="2"/>
          <w:numId w:val="21"/>
        </w:numPr>
        <w:spacing w:after="200" w:line="264" w:lineRule="auto"/>
        <w:rPr>
          <w:rStyle w:val="a6"/>
          <w:rFonts w:ascii="Century Gothic" w:hAnsi="Century Gothic"/>
          <w:sz w:val="20"/>
          <w:szCs w:val="20"/>
        </w:rPr>
      </w:pPr>
      <w:r w:rsidRPr="00FD2811">
        <w:rPr>
          <w:rStyle w:val="a6"/>
          <w:rFonts w:ascii="Century Gothic" w:hAnsi="Century Gothic"/>
          <w:sz w:val="20"/>
          <w:szCs w:val="20"/>
          <w:lang w:val="ru-RU"/>
        </w:rPr>
        <w:t>СНИЛС</w:t>
      </w:r>
    </w:p>
    <w:p w14:paraId="5F7802D3" w14:textId="77777777" w:rsidR="00032DA5" w:rsidRPr="00FD2811" w:rsidRDefault="00032DA5">
      <w:pPr>
        <w:pStyle w:val="aa"/>
        <w:numPr>
          <w:ilvl w:val="2"/>
          <w:numId w:val="21"/>
        </w:numPr>
        <w:spacing w:after="200" w:line="264" w:lineRule="auto"/>
        <w:rPr>
          <w:rFonts w:ascii="Century Gothic" w:hAnsi="Century Gothic"/>
          <w:sz w:val="20"/>
          <w:szCs w:val="20"/>
          <w:lang w:val="ru-RU"/>
        </w:rPr>
      </w:pPr>
      <w:r w:rsidRPr="00FD2811">
        <w:rPr>
          <w:rStyle w:val="a6"/>
          <w:rFonts w:ascii="Century Gothic" w:hAnsi="Century Gothic"/>
          <w:sz w:val="20"/>
          <w:szCs w:val="20"/>
          <w:lang w:val="ru-RU"/>
        </w:rPr>
        <w:t>Признак специального налогового режима</w:t>
      </w:r>
      <w:r w:rsidR="00563189" w:rsidRPr="00FD2811">
        <w:rPr>
          <w:rStyle w:val="a6"/>
          <w:rFonts w:ascii="Century Gothic" w:hAnsi="Century Gothic"/>
          <w:sz w:val="20"/>
          <w:szCs w:val="20"/>
          <w:lang w:val="ru-RU"/>
        </w:rPr>
        <w:t xml:space="preserve"> (1 – самозанятый, 0 – признак отсутствует)</w:t>
      </w:r>
    </w:p>
    <w:p w14:paraId="1A11326B" w14:textId="77777777" w:rsidR="002A0079" w:rsidRPr="00FD2811" w:rsidRDefault="002A0079">
      <w:pPr>
        <w:pStyle w:val="aa"/>
        <w:spacing w:after="200" w:line="276" w:lineRule="auto"/>
        <w:ind w:left="2856"/>
        <w:rPr>
          <w:rStyle w:val="a6"/>
          <w:rFonts w:ascii="Century Gothic" w:eastAsia="Century Gothic" w:hAnsi="Century Gothic" w:cs="Century Gothic"/>
          <w:b/>
          <w:bCs/>
          <w:sz w:val="20"/>
          <w:szCs w:val="20"/>
          <w:lang w:val="ru-RU"/>
        </w:rPr>
      </w:pPr>
    </w:p>
    <w:p w14:paraId="20C7FD94" w14:textId="77777777" w:rsidR="002A0079" w:rsidRPr="00FD2811" w:rsidRDefault="00032DA5">
      <w:pPr>
        <w:pStyle w:val="aa"/>
        <w:numPr>
          <w:ilvl w:val="1"/>
          <w:numId w:val="21"/>
        </w:numPr>
        <w:spacing w:after="200" w:line="276" w:lineRule="auto"/>
        <w:rPr>
          <w:rFonts w:ascii="Century Gothic" w:hAnsi="Century Gothic"/>
          <w:b/>
          <w:bCs/>
          <w:sz w:val="20"/>
          <w:szCs w:val="20"/>
        </w:rPr>
      </w:pPr>
      <w:r w:rsidRPr="00FD2811">
        <w:rPr>
          <w:rStyle w:val="a6"/>
          <w:rFonts w:ascii="Century Gothic" w:hAnsi="Century Gothic"/>
          <w:b/>
          <w:bCs/>
          <w:sz w:val="20"/>
          <w:szCs w:val="20"/>
        </w:rPr>
        <w:t>Информация о кредитном договоре</w:t>
      </w:r>
    </w:p>
    <w:p w14:paraId="3357CDEA"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Регион выдачи кредита</w:t>
      </w:r>
    </w:p>
    <w:p w14:paraId="4A8357DC"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Филиал</w:t>
      </w:r>
    </w:p>
    <w:p w14:paraId="2BCE6233"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Номер кредитного договора</w:t>
      </w:r>
    </w:p>
    <w:p w14:paraId="2799F8C0" w14:textId="77777777" w:rsidR="002A0079" w:rsidRPr="00FD2811" w:rsidRDefault="00032DA5">
      <w:pPr>
        <w:pStyle w:val="aa"/>
        <w:numPr>
          <w:ilvl w:val="2"/>
          <w:numId w:val="22"/>
        </w:numPr>
        <w:spacing w:after="200" w:line="276" w:lineRule="auto"/>
        <w:rPr>
          <w:rStyle w:val="a6"/>
          <w:rFonts w:ascii="Century Gothic" w:hAnsi="Century Gothic"/>
          <w:sz w:val="20"/>
          <w:szCs w:val="20"/>
        </w:rPr>
      </w:pPr>
      <w:r w:rsidRPr="00FD2811">
        <w:rPr>
          <w:rFonts w:ascii="Century Gothic" w:eastAsia="Century Gothic" w:hAnsi="Century Gothic" w:cs="Century Gothic"/>
          <w:noProof/>
          <w:sz w:val="20"/>
          <w:szCs w:val="20"/>
          <w:lang w:val="ru-RU"/>
        </w:rPr>
        <mc:AlternateContent>
          <mc:Choice Requires="wps">
            <w:drawing>
              <wp:anchor distT="57150" distB="57150" distL="57150" distR="57150" simplePos="0" relativeHeight="251648512" behindDoc="0" locked="0" layoutInCell="1" allowOverlap="1" wp14:anchorId="216CA6CB" wp14:editId="60478B0B">
                <wp:simplePos x="0" y="0"/>
                <wp:positionH relativeFrom="margin">
                  <wp:posOffset>3088640</wp:posOffset>
                </wp:positionH>
                <wp:positionV relativeFrom="line">
                  <wp:posOffset>255905</wp:posOffset>
                </wp:positionV>
                <wp:extent cx="2419350" cy="781050"/>
                <wp:effectExtent l="0" t="0" r="19050" b="19050"/>
                <wp:wrapThrough wrapText="bothSides" distL="57150" distR="57150">
                  <wp:wrapPolygon edited="1">
                    <wp:start x="-9" y="-132"/>
                    <wp:lineTo x="-19" y="-131"/>
                    <wp:lineTo x="-34" y="-124"/>
                    <wp:lineTo x="-48" y="-114"/>
                    <wp:lineTo x="-60" y="-100"/>
                    <wp:lineTo x="-71" y="-84"/>
                    <wp:lineTo x="-79" y="-66"/>
                    <wp:lineTo x="-85" y="-45"/>
                    <wp:lineTo x="-89" y="-23"/>
                    <wp:lineTo x="-90" y="0"/>
                    <wp:lineTo x="-90" y="21600"/>
                    <wp:lineTo x="-90" y="21613"/>
                    <wp:lineTo x="-88" y="21626"/>
                    <wp:lineTo x="-86" y="21639"/>
                    <wp:lineTo x="-83" y="21651"/>
                    <wp:lineTo x="-79" y="21662"/>
                    <wp:lineTo x="-75" y="21673"/>
                    <wp:lineTo x="-70" y="21683"/>
                    <wp:lineTo x="-64" y="21693"/>
                    <wp:lineTo x="-57" y="21701"/>
                    <wp:lineTo x="-50" y="21709"/>
                    <wp:lineTo x="-43" y="21715"/>
                    <wp:lineTo x="-35" y="21721"/>
                    <wp:lineTo x="-27" y="21725"/>
                    <wp:lineTo x="-18" y="21728"/>
                    <wp:lineTo x="-9" y="21730"/>
                    <wp:lineTo x="0" y="21731"/>
                    <wp:lineTo x="21600" y="21731"/>
                    <wp:lineTo x="21609" y="21730"/>
                    <wp:lineTo x="21618" y="21728"/>
                    <wp:lineTo x="21627" y="21725"/>
                    <wp:lineTo x="21635" y="21721"/>
                    <wp:lineTo x="21643" y="21715"/>
                    <wp:lineTo x="21650" y="21709"/>
                    <wp:lineTo x="21657" y="21701"/>
                    <wp:lineTo x="21664" y="21693"/>
                    <wp:lineTo x="21670" y="21683"/>
                    <wp:lineTo x="21675" y="21673"/>
                    <wp:lineTo x="21679" y="21662"/>
                    <wp:lineTo x="21683" y="21651"/>
                    <wp:lineTo x="21686" y="21639"/>
                    <wp:lineTo x="21688" y="21626"/>
                    <wp:lineTo x="21690" y="21613"/>
                    <wp:lineTo x="21690" y="21600"/>
                    <wp:lineTo x="21690" y="0"/>
                    <wp:lineTo x="21690" y="-13"/>
                    <wp:lineTo x="21688" y="-26"/>
                    <wp:lineTo x="21686" y="-39"/>
                    <wp:lineTo x="21683" y="-51"/>
                    <wp:lineTo x="21679" y="-62"/>
                    <wp:lineTo x="21675" y="-73"/>
                    <wp:lineTo x="21670" y="-83"/>
                    <wp:lineTo x="21664" y="-93"/>
                    <wp:lineTo x="21657" y="-101"/>
                    <wp:lineTo x="21650" y="-109"/>
                    <wp:lineTo x="21643" y="-115"/>
                    <wp:lineTo x="21635" y="-121"/>
                    <wp:lineTo x="21627" y="-125"/>
                    <wp:lineTo x="21618" y="-128"/>
                    <wp:lineTo x="21609" y="-130"/>
                    <wp:lineTo x="21600" y="-131"/>
                    <wp:lineTo x="0" y="-131"/>
                    <wp:lineTo x="-9" y="-132"/>
                    <wp:lineTo x="-19" y="-131"/>
                    <wp:lineTo x="-9" y="-132"/>
                  </wp:wrapPolygon>
                </wp:wrapThrough>
                <wp:docPr id="2" name="officeArt object" descr="Надпись 10"/>
                <wp:cNvGraphicFramePr/>
                <a:graphic xmlns:a="http://schemas.openxmlformats.org/drawingml/2006/main">
                  <a:graphicData uri="http://schemas.microsoft.com/office/word/2010/wordprocessingShape">
                    <wps:wsp>
                      <wps:cNvSpPr txBox="1"/>
                      <wps:spPr>
                        <a:xfrm>
                          <a:off x="0" y="0"/>
                          <a:ext cx="2419350" cy="781050"/>
                        </a:xfrm>
                        <a:prstGeom prst="rect">
                          <a:avLst/>
                        </a:prstGeom>
                        <a:solidFill>
                          <a:srgbClr val="F2F2F2"/>
                        </a:solidFill>
                        <a:ln w="19050" cap="flat">
                          <a:solidFill>
                            <a:srgbClr val="0000FF"/>
                          </a:solidFill>
                          <a:prstDash val="solid"/>
                          <a:round/>
                        </a:ln>
                        <a:effectLst/>
                      </wps:spPr>
                      <wps:txbx>
                        <w:txbxContent>
                          <w:p w14:paraId="1A6D63D3" w14:textId="77777777" w:rsidR="00032DA5" w:rsidRDefault="00032DA5" w:rsidP="00032DA5">
                            <w:pPr>
                              <w:tabs>
                                <w:tab w:val="left" w:pos="708"/>
                                <w:tab w:val="left" w:pos="1416"/>
                                <w:tab w:val="left" w:pos="2124"/>
                                <w:tab w:val="left" w:pos="2832"/>
                                <w:tab w:val="left" w:pos="3540"/>
                              </w:tabs>
                              <w:jc w:val="right"/>
                              <w:rPr>
                                <w:sz w:val="18"/>
                                <w:szCs w:val="18"/>
                              </w:rPr>
                            </w:pPr>
                          </w:p>
                          <w:p w14:paraId="719B454E" w14:textId="77777777" w:rsidR="00032DA5" w:rsidRPr="00032DA5" w:rsidRDefault="00032DA5" w:rsidP="00032DA5">
                            <w:pPr>
                              <w:tabs>
                                <w:tab w:val="left" w:pos="708"/>
                                <w:tab w:val="left" w:pos="1416"/>
                                <w:tab w:val="left" w:pos="2124"/>
                                <w:tab w:val="left" w:pos="2832"/>
                                <w:tab w:val="left" w:pos="3540"/>
                              </w:tabs>
                              <w:jc w:val="center"/>
                              <w:rPr>
                                <w:sz w:val="18"/>
                                <w:szCs w:val="18"/>
                              </w:rPr>
                            </w:pPr>
                            <w:r w:rsidRPr="00032DA5">
                              <w:rPr>
                                <w:sz w:val="18"/>
                                <w:szCs w:val="18"/>
                              </w:rPr>
                              <w:t>Указываются коды в соответствии с требованиями Банка России к формированию кредитных историй</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216CA6CB" id="_x0000_s1040" type="#_x0000_t202" alt="Надпись 10" style="position:absolute;left:0;text-align:left;margin-left:243.2pt;margin-top:20.15pt;width:190.5pt;height:61.5pt;z-index:25164851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wrapcoords="-9 -132 -19 -131 -34 -124 -48 -114 -60 -100 -71 -84 -79 -66 -85 -45 -89 -23 -90 0 -90 21600 -90 21613 -88 21626 -86 21639 -83 21651 -79 21662 -75 21673 -70 21683 -64 21693 -57 21701 -50 21709 -43 21715 -35 21721 -27 21725 -18 21728 -9 21730 0 21731 21600 21731 21609 21730 21618 21728 21627 21725 21635 21721 21643 21715 21650 21709 21657 21701 21664 21693 21670 21683 21675 21673 21679 21662 21683 21651 21686 21639 21688 21626 21690 21613 21690 21600 21690 0 21690 -13 21688 -26 21686 -39 21683 -51 21679 -62 21675 -73 21670 -83 21664 -93 21657 -101 21650 -109 21643 -115 21635 -121 21627 -125 21618 -128 21609 -130 21600 -131 0 -131 -9 -132 -19 -131 -9 -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" fillcolor="#f2f2f2" strokecolor="blue" strokeweight="1.5pt">
                <v:stroke joinstyle="round"/>
                <v:textbox inset="1.27mm,1.27mm,1.27mm,1.27mm">
                  <w:txbxContent>
                    <w:p w14:paraId="1A6D63D3" w14:textId="77777777" w:rsidR="00032DA5" w:rsidRDefault="00032DA5" w:rsidP="00032DA5">
                      <w:pPr>
                        <w:tabs>
                          <w:tab w:val="left" w:pos="708"/>
                          <w:tab w:val="left" w:pos="1416"/>
                          <w:tab w:val="left" w:pos="2124"/>
                          <w:tab w:val="left" w:pos="2832"/>
                          <w:tab w:val="left" w:pos="3540"/>
                        </w:tabs>
                        <w:jc w:val="right"/>
                        <w:rPr>
                          <w:sz w:val="18"/>
                          <w:szCs w:val="18"/>
                        </w:rPr>
                      </w:pPr>
                    </w:p>
                    <w:p w14:paraId="719B454E" w14:textId="77777777" w:rsidR="00032DA5" w:rsidRPr="00032DA5" w:rsidRDefault="00032DA5" w:rsidP="00032DA5">
                      <w:pPr>
                        <w:tabs>
                          <w:tab w:val="left" w:pos="708"/>
                          <w:tab w:val="left" w:pos="1416"/>
                          <w:tab w:val="left" w:pos="2124"/>
                          <w:tab w:val="left" w:pos="2832"/>
                          <w:tab w:val="left" w:pos="3540"/>
                        </w:tabs>
                        <w:jc w:val="center"/>
                        <w:rPr>
                          <w:sz w:val="18"/>
                          <w:szCs w:val="18"/>
                        </w:rPr>
                      </w:pPr>
                      <w:r w:rsidRPr="00032DA5">
                        <w:rPr>
                          <w:sz w:val="18"/>
                          <w:szCs w:val="18"/>
                        </w:rPr>
                        <w:t>Указываются коды в соответствии с требованиями Банка России к формированию кредитных историй</w:t>
                      </w:r>
                    </w:p>
                  </w:txbxContent>
                </v:textbox>
                <w10:wrap type="through" anchorx="margin" anchory="line"/>
              </v:shape>
            </w:pict>
          </mc:Fallback>
        </mc:AlternateContent>
      </w:r>
      <w:r w:rsidRPr="00FD2811">
        <w:rPr>
          <w:rStyle w:val="a6"/>
          <w:rFonts w:ascii="Century Gothic" w:hAnsi="Century Gothic"/>
          <w:sz w:val="20"/>
          <w:szCs w:val="20"/>
          <w:lang w:val="ru-RU"/>
        </w:rPr>
        <w:t xml:space="preserve">Сведения о кредите: </w:t>
      </w:r>
    </w:p>
    <w:p w14:paraId="58E89665" w14:textId="77777777" w:rsidR="00032DA5" w:rsidRPr="00FD2811" w:rsidRDefault="00032DA5" w:rsidP="00032DA5">
      <w:pPr>
        <w:pStyle w:val="aa"/>
        <w:spacing w:after="200" w:line="276" w:lineRule="auto"/>
        <w:ind w:left="1417"/>
        <w:rPr>
          <w:rStyle w:val="a6"/>
          <w:rFonts w:ascii="Century Gothic" w:hAnsi="Century Gothic"/>
          <w:sz w:val="20"/>
          <w:szCs w:val="20"/>
          <w:lang w:val="ru-RU"/>
        </w:rPr>
      </w:pPr>
      <w:r w:rsidRPr="00FD2811">
        <w:rPr>
          <w:rStyle w:val="a6"/>
          <w:rFonts w:ascii="Century Gothic" w:hAnsi="Century Gothic"/>
          <w:sz w:val="20"/>
          <w:szCs w:val="20"/>
          <w:lang w:val="ru-RU"/>
        </w:rPr>
        <w:t>- тип кредита</w:t>
      </w:r>
    </w:p>
    <w:p w14:paraId="6DDE86D1" w14:textId="77777777" w:rsidR="00032DA5" w:rsidRPr="00FD2811" w:rsidRDefault="00032DA5" w:rsidP="00032DA5">
      <w:pPr>
        <w:pStyle w:val="aa"/>
        <w:spacing w:after="200" w:line="276" w:lineRule="auto"/>
        <w:ind w:left="1417"/>
        <w:rPr>
          <w:rStyle w:val="a6"/>
          <w:rFonts w:ascii="Century Gothic" w:hAnsi="Century Gothic"/>
          <w:sz w:val="20"/>
          <w:szCs w:val="20"/>
          <w:lang w:val="ru-RU"/>
        </w:rPr>
      </w:pPr>
      <w:r w:rsidRPr="00FD2811">
        <w:rPr>
          <w:rStyle w:val="a6"/>
          <w:rFonts w:ascii="Century Gothic" w:hAnsi="Century Gothic"/>
          <w:sz w:val="20"/>
          <w:szCs w:val="20"/>
          <w:lang w:val="ru-RU"/>
        </w:rPr>
        <w:t>- вид кредита</w:t>
      </w:r>
    </w:p>
    <w:p w14:paraId="0CE6EFDF" w14:textId="77777777" w:rsidR="00032DA5" w:rsidRPr="00FD2811" w:rsidRDefault="00032DA5" w:rsidP="00032DA5">
      <w:pPr>
        <w:pStyle w:val="aa"/>
        <w:spacing w:after="200" w:line="276" w:lineRule="auto"/>
        <w:ind w:left="1417"/>
        <w:rPr>
          <w:rFonts w:ascii="Century Gothic" w:hAnsi="Century Gothic"/>
          <w:sz w:val="20"/>
          <w:szCs w:val="20"/>
          <w:lang w:val="ru-RU"/>
        </w:rPr>
      </w:pPr>
      <w:r w:rsidRPr="00FD2811">
        <w:rPr>
          <w:rStyle w:val="a6"/>
          <w:rFonts w:ascii="Century Gothic" w:hAnsi="Century Gothic"/>
          <w:sz w:val="20"/>
          <w:szCs w:val="20"/>
          <w:lang w:val="ru-RU"/>
        </w:rPr>
        <w:t>- цель кредита</w:t>
      </w:r>
    </w:p>
    <w:p w14:paraId="128CFFE0" w14:textId="77777777" w:rsidR="00032DA5" w:rsidRPr="00FD2811" w:rsidRDefault="00032DA5" w:rsidP="00032DA5">
      <w:pPr>
        <w:pStyle w:val="aa"/>
        <w:numPr>
          <w:ilvl w:val="2"/>
          <w:numId w:val="22"/>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Признак использования кредитной карты (1 – кредит выдается с использованием кредитной платежной карты; расчетная (дебетовая) карта с условием овердрафта, 0 – признак отсутствует)</w:t>
      </w:r>
    </w:p>
    <w:p w14:paraId="46410140" w14:textId="77777777" w:rsidR="00032DA5" w:rsidRPr="00FD2811" w:rsidRDefault="00032DA5" w:rsidP="00032DA5">
      <w:pPr>
        <w:pStyle w:val="aa"/>
        <w:numPr>
          <w:ilvl w:val="2"/>
          <w:numId w:val="22"/>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Признак кредитной линии (1 – кредит предусматривает наличие кредитной линии, 0 – признак отсутствует)</w:t>
      </w:r>
    </w:p>
    <w:p w14:paraId="46D9DC07" w14:textId="77777777" w:rsidR="00032DA5" w:rsidRPr="00FD2811" w:rsidRDefault="00032DA5" w:rsidP="00563189">
      <w:pPr>
        <w:pStyle w:val="aa"/>
        <w:numPr>
          <w:ilvl w:val="2"/>
          <w:numId w:val="22"/>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 xml:space="preserve">Код типа кредитной линии ((1 </w:t>
      </w:r>
      <w:r w:rsidR="00563189" w:rsidRPr="00FD2811">
        <w:rPr>
          <w:rStyle w:val="a6"/>
          <w:rFonts w:ascii="Century Gothic" w:hAnsi="Century Gothic"/>
          <w:sz w:val="20"/>
          <w:szCs w:val="20"/>
          <w:lang w:val="ru-RU"/>
        </w:rPr>
        <w:t>–</w:t>
      </w:r>
      <w:r w:rsidRPr="00FD2811">
        <w:rPr>
          <w:rStyle w:val="a6"/>
          <w:rFonts w:ascii="Century Gothic" w:hAnsi="Century Gothic"/>
          <w:sz w:val="20"/>
          <w:szCs w:val="20"/>
          <w:lang w:val="ru-RU"/>
        </w:rPr>
        <w:t xml:space="preserve"> </w:t>
      </w:r>
      <w:r w:rsidR="00563189" w:rsidRPr="00FD2811">
        <w:rPr>
          <w:rStyle w:val="a6"/>
          <w:rFonts w:ascii="Century Gothic" w:hAnsi="Century Gothic"/>
          <w:sz w:val="20"/>
          <w:szCs w:val="20"/>
          <w:lang w:val="ru-RU"/>
        </w:rPr>
        <w:t>кредитная линия с лимитом выдачи, 2 – кредитная линия с лимитом выдачи, 3 – комбинированная кредитная линия с лимитом выдачи и лимитом задолженности</w:t>
      </w:r>
    </w:p>
    <w:p w14:paraId="2EDAC1F9"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Номер ссудного счета\кредитной карты</w:t>
      </w:r>
    </w:p>
    <w:p w14:paraId="19504799"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lastRenderedPageBreak/>
        <w:t>Дата начала действия кредитного договора</w:t>
      </w:r>
    </w:p>
    <w:p w14:paraId="37D77FC4"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Дата окончания действия кредитного договора</w:t>
      </w:r>
    </w:p>
    <w:p w14:paraId="614D4B1B"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Валюта</w:t>
      </w:r>
    </w:p>
    <w:p w14:paraId="6D4740E5"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Сумма кредита</w:t>
      </w:r>
    </w:p>
    <w:p w14:paraId="61917538" w14:textId="77777777" w:rsidR="002A0079" w:rsidRPr="00FD2811" w:rsidRDefault="00032DA5">
      <w:pPr>
        <w:pStyle w:val="aa"/>
        <w:numPr>
          <w:ilvl w:val="2"/>
          <w:numId w:val="22"/>
        </w:numPr>
        <w:spacing w:after="200" w:line="276" w:lineRule="auto"/>
        <w:rPr>
          <w:rStyle w:val="a6"/>
          <w:rFonts w:ascii="Century Gothic" w:hAnsi="Century Gothic"/>
          <w:sz w:val="20"/>
          <w:szCs w:val="20"/>
        </w:rPr>
      </w:pPr>
      <w:r w:rsidRPr="00FD2811">
        <w:rPr>
          <w:rStyle w:val="a6"/>
          <w:rFonts w:ascii="Century Gothic" w:hAnsi="Century Gothic"/>
          <w:sz w:val="20"/>
          <w:szCs w:val="20"/>
        </w:rPr>
        <w:t>Процентная ставка</w:t>
      </w:r>
    </w:p>
    <w:p w14:paraId="244AD211" w14:textId="77777777" w:rsidR="00563189" w:rsidRPr="00FD2811" w:rsidRDefault="00563189" w:rsidP="00563189">
      <w:pPr>
        <w:pStyle w:val="aa"/>
        <w:numPr>
          <w:ilvl w:val="2"/>
          <w:numId w:val="22"/>
        </w:numPr>
        <w:spacing w:after="200" w:line="276" w:lineRule="auto"/>
        <w:rPr>
          <w:rFonts w:ascii="Century Gothic" w:hAnsi="Century Gothic"/>
          <w:sz w:val="20"/>
          <w:szCs w:val="20"/>
          <w:lang w:val="ru-RU"/>
        </w:rPr>
      </w:pPr>
      <w:r w:rsidRPr="00FD2811">
        <w:rPr>
          <w:rFonts w:ascii="Century Gothic" w:hAnsi="Century Gothic"/>
          <w:sz w:val="20"/>
          <w:szCs w:val="20"/>
          <w:lang w:val="ru-RU"/>
        </w:rPr>
        <w:t>Признак плавающей (переменной) процентной ставки (1 – по сделке применяется плавающая (переменная) процентная ставка, 0 – признак отсутствует)</w:t>
      </w:r>
    </w:p>
    <w:p w14:paraId="65699F27" w14:textId="77777777" w:rsidR="002A0079" w:rsidRPr="00FD2811" w:rsidRDefault="00032DA5">
      <w:pPr>
        <w:pStyle w:val="aa"/>
        <w:numPr>
          <w:ilvl w:val="2"/>
          <w:numId w:val="22"/>
        </w:numPr>
        <w:spacing w:after="200" w:line="276" w:lineRule="auto"/>
        <w:rPr>
          <w:rStyle w:val="a6"/>
          <w:rFonts w:ascii="Century Gothic" w:hAnsi="Century Gothic"/>
          <w:sz w:val="20"/>
          <w:szCs w:val="20"/>
        </w:rPr>
      </w:pPr>
      <w:r w:rsidRPr="00FD2811">
        <w:rPr>
          <w:rStyle w:val="a6"/>
          <w:rFonts w:ascii="Century Gothic" w:hAnsi="Century Gothic"/>
          <w:sz w:val="20"/>
          <w:szCs w:val="20"/>
        </w:rPr>
        <w:t>Полная стоимость кредита</w:t>
      </w:r>
      <w:r w:rsidR="00563189" w:rsidRPr="00FD2811">
        <w:rPr>
          <w:rStyle w:val="a6"/>
          <w:rFonts w:ascii="Century Gothic" w:hAnsi="Century Gothic"/>
          <w:sz w:val="20"/>
          <w:szCs w:val="20"/>
          <w:lang w:val="ru-RU"/>
        </w:rPr>
        <w:t xml:space="preserve">: </w:t>
      </w:r>
    </w:p>
    <w:p w14:paraId="200B983A" w14:textId="77777777" w:rsidR="00563189" w:rsidRPr="00FD2811" w:rsidRDefault="00563189" w:rsidP="00563189">
      <w:pPr>
        <w:pStyle w:val="aa"/>
        <w:spacing w:after="200" w:line="276" w:lineRule="auto"/>
        <w:ind w:left="1417"/>
        <w:rPr>
          <w:rStyle w:val="a6"/>
          <w:rFonts w:ascii="Century Gothic" w:hAnsi="Century Gothic"/>
          <w:sz w:val="20"/>
          <w:szCs w:val="20"/>
          <w:lang w:val="ru-RU"/>
        </w:rPr>
      </w:pPr>
      <w:r w:rsidRPr="00FD2811">
        <w:rPr>
          <w:rStyle w:val="a6"/>
          <w:rFonts w:ascii="Century Gothic" w:hAnsi="Century Gothic"/>
          <w:sz w:val="20"/>
          <w:szCs w:val="20"/>
          <w:lang w:val="ru-RU"/>
        </w:rPr>
        <w:t>- в процентах годовых (для договоров, заключенных после 01.07.2014)</w:t>
      </w:r>
    </w:p>
    <w:p w14:paraId="77DBA29D" w14:textId="77777777" w:rsidR="00563189" w:rsidRPr="00FD2811" w:rsidRDefault="00563189" w:rsidP="00563189">
      <w:pPr>
        <w:pStyle w:val="aa"/>
        <w:spacing w:after="200" w:line="276" w:lineRule="auto"/>
        <w:ind w:left="1417"/>
        <w:rPr>
          <w:rFonts w:ascii="Century Gothic" w:hAnsi="Century Gothic"/>
          <w:sz w:val="20"/>
          <w:szCs w:val="20"/>
          <w:lang w:val="ru-RU"/>
        </w:rPr>
      </w:pPr>
      <w:r w:rsidRPr="00FD2811">
        <w:rPr>
          <w:rStyle w:val="a6"/>
          <w:rFonts w:ascii="Century Gothic" w:hAnsi="Century Gothic"/>
          <w:sz w:val="20"/>
          <w:szCs w:val="20"/>
          <w:lang w:val="ru-RU"/>
        </w:rPr>
        <w:t>- в денежном выражении (для договоров, заключенных после 24.06.2018)</w:t>
      </w:r>
    </w:p>
    <w:p w14:paraId="3FFA4E0E" w14:textId="77777777" w:rsidR="00563189" w:rsidRPr="00FD2811" w:rsidRDefault="00563189" w:rsidP="00563189">
      <w:pPr>
        <w:pStyle w:val="aa"/>
        <w:numPr>
          <w:ilvl w:val="2"/>
          <w:numId w:val="22"/>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Признак льготного финансирования с государственной поддержкой (1 – заем (кредит) или предмет лизинга получен субъектом в рамках программы льготного финансирования с государственной поддержкой, 0 – признак отсутствует)</w:t>
      </w:r>
    </w:p>
    <w:p w14:paraId="00915405" w14:textId="77777777" w:rsidR="00563189" w:rsidRPr="00FD2811" w:rsidRDefault="00563189" w:rsidP="00563189">
      <w:pPr>
        <w:pStyle w:val="aa"/>
        <w:numPr>
          <w:ilvl w:val="2"/>
          <w:numId w:val="22"/>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Информация о программе государственной поддержки (указывается номер, дата и наименование нормативного правового акта, которым утверждена программа льготного финансирования с государственной поддержкой)</w:t>
      </w:r>
    </w:p>
    <w:p w14:paraId="6250EAA1" w14:textId="77777777" w:rsidR="002A0079" w:rsidRPr="00FD2811" w:rsidRDefault="002A0079">
      <w:pPr>
        <w:pStyle w:val="aa"/>
        <w:spacing w:after="200" w:line="276" w:lineRule="auto"/>
        <w:ind w:left="0"/>
        <w:rPr>
          <w:rStyle w:val="a6"/>
          <w:rFonts w:ascii="Century Gothic" w:eastAsia="Century Gothic" w:hAnsi="Century Gothic" w:cs="Century Gothic"/>
          <w:sz w:val="20"/>
          <w:szCs w:val="20"/>
          <w:lang w:val="ru-RU"/>
        </w:rPr>
      </w:pPr>
    </w:p>
    <w:p w14:paraId="5545FFC6" w14:textId="77777777" w:rsidR="002A0079" w:rsidRPr="00FD2811" w:rsidRDefault="00032DA5">
      <w:pPr>
        <w:pStyle w:val="aa"/>
        <w:spacing w:after="200" w:line="276" w:lineRule="auto"/>
        <w:ind w:left="1417"/>
        <w:rPr>
          <w:rStyle w:val="a6"/>
          <w:rFonts w:ascii="Century Gothic" w:eastAsia="Century Gothic" w:hAnsi="Century Gothic" w:cs="Century Gothic"/>
          <w:i/>
          <w:iCs/>
          <w:color w:val="006600"/>
          <w:sz w:val="20"/>
          <w:szCs w:val="20"/>
          <w:u w:color="006600"/>
          <w:lang w:val="ru-RU"/>
        </w:rPr>
      </w:pPr>
      <w:r w:rsidRPr="00FD2811">
        <w:rPr>
          <w:rStyle w:val="a6"/>
          <w:rFonts w:ascii="Century Gothic" w:hAnsi="Century Gothic"/>
          <w:i/>
          <w:iCs/>
          <w:color w:val="006600"/>
          <w:sz w:val="20"/>
          <w:szCs w:val="20"/>
          <w:u w:color="006600"/>
          <w:lang w:val="ru-RU"/>
        </w:rPr>
        <w:t>*все данные раздела 1.2 представляются в валюте выдачи кредита</w:t>
      </w:r>
    </w:p>
    <w:p w14:paraId="797239B3" w14:textId="77777777" w:rsidR="002A0079" w:rsidRPr="00FD2811" w:rsidRDefault="002A0079">
      <w:pPr>
        <w:pStyle w:val="aa"/>
        <w:spacing w:before="200" w:after="200" w:line="276" w:lineRule="auto"/>
        <w:ind w:left="722"/>
        <w:rPr>
          <w:rStyle w:val="a6"/>
          <w:rFonts w:ascii="Century Gothic" w:eastAsia="Century Gothic" w:hAnsi="Century Gothic" w:cs="Century Gothic"/>
          <w:lang w:val="ru-RU"/>
        </w:rPr>
      </w:pPr>
    </w:p>
    <w:p w14:paraId="2E1C8203" w14:textId="77777777" w:rsidR="002A0079" w:rsidRPr="00FD2811" w:rsidRDefault="00032DA5">
      <w:pPr>
        <w:pStyle w:val="aa"/>
        <w:numPr>
          <w:ilvl w:val="1"/>
          <w:numId w:val="21"/>
        </w:numPr>
        <w:spacing w:after="200" w:line="276" w:lineRule="auto"/>
        <w:rPr>
          <w:rFonts w:ascii="Century Gothic" w:hAnsi="Century Gothic"/>
          <w:b/>
          <w:bCs/>
          <w:sz w:val="20"/>
          <w:szCs w:val="20"/>
          <w:lang w:val="ru-RU"/>
        </w:rPr>
      </w:pPr>
      <w:r w:rsidRPr="00FD2811">
        <w:rPr>
          <w:rStyle w:val="a6"/>
          <w:rFonts w:ascii="Century Gothic" w:hAnsi="Century Gothic"/>
          <w:b/>
          <w:bCs/>
          <w:sz w:val="20"/>
          <w:szCs w:val="20"/>
          <w:lang w:val="ru-RU"/>
        </w:rPr>
        <w:t>Остаток задолженности на момент передачи права требования</w:t>
      </w:r>
    </w:p>
    <w:p w14:paraId="16B47BD8"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 xml:space="preserve">Общая сумма долга </w:t>
      </w:r>
    </w:p>
    <w:p w14:paraId="24FFBD46"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Остаток срочной задолженности и по процентам</w:t>
      </w:r>
    </w:p>
    <w:p w14:paraId="020CFBED"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Остаток просроченной задолженности по основному долгу</w:t>
      </w:r>
    </w:p>
    <w:p w14:paraId="4729703D"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Остаток просроченной задолженности по процентам</w:t>
      </w:r>
    </w:p>
    <w:p w14:paraId="1BC3B665"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Остаток по пеням\штрафам\неустойкам (не признанных\не присужденных)</w:t>
      </w:r>
    </w:p>
    <w:p w14:paraId="3E391031"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Остаток по пеням\штрафам\неустойкам (признанных\присужденных)</w:t>
      </w:r>
    </w:p>
    <w:p w14:paraId="2E2EF6ED"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Остаток по комиссии</w:t>
      </w:r>
    </w:p>
    <w:p w14:paraId="5AC3B4BE"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Остаток по уплаченной государственной пошлине</w:t>
      </w:r>
    </w:p>
    <w:p w14:paraId="20F9C447"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Технический овердрафт (по картам)</w:t>
      </w:r>
    </w:p>
    <w:p w14:paraId="28EB96CF"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Остаток по прочей задолженности</w:t>
      </w:r>
    </w:p>
    <w:p w14:paraId="710553D2" w14:textId="77777777" w:rsidR="002A0079" w:rsidRPr="00FD2811" w:rsidRDefault="002A0079">
      <w:pPr>
        <w:pStyle w:val="aa"/>
        <w:spacing w:before="200" w:after="200" w:line="276" w:lineRule="auto"/>
        <w:ind w:left="722"/>
        <w:rPr>
          <w:rStyle w:val="a6"/>
          <w:rFonts w:ascii="Century Gothic" w:eastAsia="Century Gothic" w:hAnsi="Century Gothic" w:cs="Century Gothic"/>
          <w:i/>
          <w:iCs/>
          <w:color w:val="006600"/>
          <w:sz w:val="20"/>
          <w:szCs w:val="20"/>
          <w:u w:color="006600"/>
          <w:lang w:val="ru-RU"/>
        </w:rPr>
      </w:pPr>
    </w:p>
    <w:p w14:paraId="746D8A35" w14:textId="77777777" w:rsidR="002A0079" w:rsidRPr="00FD2811" w:rsidRDefault="00032DA5">
      <w:pPr>
        <w:pStyle w:val="aa"/>
        <w:numPr>
          <w:ilvl w:val="1"/>
          <w:numId w:val="21"/>
        </w:numPr>
        <w:spacing w:after="200" w:line="276" w:lineRule="auto"/>
        <w:rPr>
          <w:rFonts w:ascii="Century Gothic" w:eastAsia="Century Gothic" w:hAnsi="Century Gothic" w:cs="Century Gothic"/>
          <w:b/>
          <w:bCs/>
          <w:sz w:val="20"/>
          <w:szCs w:val="20"/>
        </w:rPr>
      </w:pPr>
      <w:r w:rsidRPr="00FD2811">
        <w:rPr>
          <w:rStyle w:val="a6"/>
          <w:rFonts w:ascii="Century Gothic" w:eastAsia="Century Gothic" w:hAnsi="Century Gothic" w:cs="Century Gothic"/>
          <w:b/>
          <w:bCs/>
          <w:noProof/>
          <w:sz w:val="20"/>
          <w:szCs w:val="20"/>
          <w:lang w:val="ru-RU"/>
        </w:rPr>
        <mc:AlternateContent>
          <mc:Choice Requires="wps">
            <w:drawing>
              <wp:anchor distT="0" distB="0" distL="0" distR="0" simplePos="0" relativeHeight="251638272" behindDoc="1" locked="0" layoutInCell="1" allowOverlap="1" wp14:anchorId="33AE01E9" wp14:editId="358C041D">
                <wp:simplePos x="0" y="0"/>
                <wp:positionH relativeFrom="column">
                  <wp:posOffset>705678</wp:posOffset>
                </wp:positionH>
                <wp:positionV relativeFrom="line">
                  <wp:posOffset>178242</wp:posOffset>
                </wp:positionV>
                <wp:extent cx="5933660" cy="516835"/>
                <wp:effectExtent l="0" t="0" r="0" b="0"/>
                <wp:wrapNone/>
                <wp:docPr id="1073741856" name="officeArt object" descr="Прямоугольник с двумя скругленными противолежащими углами 17"/>
                <wp:cNvGraphicFramePr/>
                <a:graphic xmlns:a="http://schemas.openxmlformats.org/drawingml/2006/main">
                  <a:graphicData uri="http://schemas.microsoft.com/office/word/2010/wordprocessingShape">
                    <wps:wsp>
                      <wps:cNvSpPr/>
                      <wps:spPr>
                        <a:xfrm>
                          <a:off x="0" y="0"/>
                          <a:ext cx="5933660" cy="516835"/>
                        </a:xfrm>
                        <a:custGeom>
                          <a:avLst/>
                          <a:gdLst/>
                          <a:ahLst/>
                          <a:cxnLst>
                            <a:cxn ang="0">
                              <a:pos x="wd2" y="hd2"/>
                            </a:cxn>
                            <a:cxn ang="5400000">
                              <a:pos x="wd2" y="hd2"/>
                            </a:cxn>
                            <a:cxn ang="10800000">
                              <a:pos x="wd2" y="hd2"/>
                            </a:cxn>
                            <a:cxn ang="16200000">
                              <a:pos x="wd2" y="hd2"/>
                            </a:cxn>
                          </a:cxnLst>
                          <a:rect l="0" t="0" r="r" b="b"/>
                          <a:pathLst>
                            <a:path w="21600" h="21600" extrusionOk="0">
                              <a:moveTo>
                                <a:pt x="314" y="0"/>
                              </a:moveTo>
                              <a:lnTo>
                                <a:pt x="21600" y="0"/>
                              </a:lnTo>
                              <a:lnTo>
                                <a:pt x="21600" y="18000"/>
                              </a:lnTo>
                              <a:cubicBezTo>
                                <a:pt x="21600" y="19988"/>
                                <a:pt x="21460" y="21600"/>
                                <a:pt x="21286" y="21600"/>
                              </a:cubicBezTo>
                              <a:lnTo>
                                <a:pt x="0" y="21600"/>
                              </a:lnTo>
                              <a:lnTo>
                                <a:pt x="0" y="3600"/>
                              </a:lnTo>
                              <a:cubicBezTo>
                                <a:pt x="0" y="1612"/>
                                <a:pt x="140" y="0"/>
                                <a:pt x="314" y="0"/>
                              </a:cubicBezTo>
                              <a:close/>
                            </a:path>
                          </a:pathLst>
                        </a:custGeom>
                        <a:solidFill>
                          <a:srgbClr val="EBF1DE"/>
                        </a:solidFill>
                        <a:ln w="12700" cap="flat">
                          <a:solidFill>
                            <a:srgbClr val="77933C"/>
                          </a:solidFill>
                          <a:prstDash val="solid"/>
                          <a:round/>
                        </a:ln>
                        <a:effectLst/>
                      </wps:spPr>
                      <wps:bodyPr/>
                    </wps:wsp>
                  </a:graphicData>
                </a:graphic>
              </wp:anchor>
            </w:drawing>
          </mc:Choice>
          <mc:Fallback>
            <w:pict>
              <v:shape w14:anchorId="7109882C" id="officeArt object" o:spid="_x0000_s1026" alt="Прямоугольник с двумя скругленными противолежащими углами 17" style="position:absolute;margin-left:55.55pt;margin-top:14.05pt;width:467.2pt;height:40.7pt;z-index:-251678208;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" path="m314,l21600,r,18000c21600,19988,21460,21600,21286,21600l,21600,,3600c,1612,140,,314,xe" fillcolor="#ebf1de" strokecolor="#77933c" strokeweight="1pt">
                <v:path arrowok="t" o:extrusionok="f" o:connecttype="custom" o:connectlocs="2966830,258418;2966830,258418;2966830,258418;2966830,258418" o:connectangles="0,90,180,270"/>
                <w10:wrap anchory="line"/>
              </v:shape>
            </w:pict>
          </mc:Fallback>
        </mc:AlternateContent>
      </w:r>
      <w:r w:rsidRPr="00FD2811">
        <w:rPr>
          <w:rStyle w:val="a6"/>
          <w:rFonts w:ascii="Century Gothic" w:hAnsi="Century Gothic"/>
          <w:b/>
          <w:bCs/>
          <w:sz w:val="20"/>
          <w:szCs w:val="20"/>
        </w:rPr>
        <w:t>Информация о просрочке</w:t>
      </w:r>
    </w:p>
    <w:p w14:paraId="295C1B40"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Общая сумма денежных средств, поступивших по кредитному договору с даты его заключения (основной долг, проценты, пени, комиссии)</w:t>
      </w:r>
    </w:p>
    <w:p w14:paraId="4D8E33CD"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lastRenderedPageBreak/>
        <w:t>Дата последнего платежа</w:t>
      </w:r>
    </w:p>
    <w:p w14:paraId="6366193C"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Дата выхода на просрочку</w:t>
      </w:r>
    </w:p>
    <w:p w14:paraId="5EE303DD"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Сумма последнего платежа</w:t>
      </w:r>
    </w:p>
    <w:p w14:paraId="461812CC" w14:textId="77777777" w:rsidR="002A0079" w:rsidRPr="00FD2811" w:rsidRDefault="00032DA5">
      <w:pPr>
        <w:pStyle w:val="aa"/>
        <w:numPr>
          <w:ilvl w:val="2"/>
          <w:numId w:val="22"/>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Сумма платежей с момента возникновения просрочки</w:t>
      </w:r>
    </w:p>
    <w:p w14:paraId="2495E9F6" w14:textId="77777777" w:rsidR="00563189" w:rsidRPr="00FD2811" w:rsidRDefault="00563189">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Количество дней просрочки</w:t>
      </w:r>
    </w:p>
    <w:p w14:paraId="263D51A5" w14:textId="77777777" w:rsidR="002A0079" w:rsidRPr="00FD2811" w:rsidRDefault="002A0079">
      <w:pPr>
        <w:pStyle w:val="aa"/>
        <w:spacing w:after="200" w:line="276" w:lineRule="auto"/>
        <w:ind w:left="2856"/>
        <w:rPr>
          <w:rStyle w:val="a6"/>
          <w:rFonts w:ascii="Century Gothic" w:eastAsia="Century Gothic" w:hAnsi="Century Gothic" w:cs="Century Gothic"/>
          <w:sz w:val="20"/>
          <w:szCs w:val="20"/>
          <w:lang w:val="ru-RU"/>
        </w:rPr>
      </w:pPr>
    </w:p>
    <w:p w14:paraId="1971E12A" w14:textId="77777777" w:rsidR="002A0079" w:rsidRPr="00FD2811" w:rsidRDefault="00032DA5">
      <w:pPr>
        <w:pStyle w:val="aa"/>
        <w:numPr>
          <w:ilvl w:val="1"/>
          <w:numId w:val="21"/>
        </w:numPr>
        <w:spacing w:after="200" w:line="276" w:lineRule="auto"/>
        <w:rPr>
          <w:rFonts w:ascii="Century Gothic" w:hAnsi="Century Gothic"/>
          <w:b/>
          <w:bCs/>
          <w:sz w:val="20"/>
          <w:szCs w:val="20"/>
        </w:rPr>
      </w:pPr>
      <w:r w:rsidRPr="00FD2811">
        <w:rPr>
          <w:rStyle w:val="a6"/>
          <w:rFonts w:ascii="Century Gothic" w:hAnsi="Century Gothic"/>
          <w:b/>
          <w:bCs/>
          <w:sz w:val="20"/>
          <w:szCs w:val="20"/>
        </w:rPr>
        <w:t xml:space="preserve">Сведения о банкротстве </w:t>
      </w:r>
    </w:p>
    <w:p w14:paraId="40D7C0E7"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Сведения о ведении в отношении должника процедуры банкротства (1-имеются, 0-не имеются)</w:t>
      </w:r>
    </w:p>
    <w:p w14:paraId="3010440C"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Номер дела о банкротстве в арбитражном суде</w:t>
      </w:r>
    </w:p>
    <w:p w14:paraId="7B0F49F0"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Дата возбуждения дела о банкротстве (дата принятия судом первого заявления)</w:t>
      </w:r>
    </w:p>
    <w:p w14:paraId="14946444"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Текущая стадия дела о банкротстве</w:t>
      </w:r>
    </w:p>
    <w:p w14:paraId="1BD743B8"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Дата включения в РТК</w:t>
      </w:r>
    </w:p>
    <w:p w14:paraId="2C4DBA78"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Сумма включения в РТК</w:t>
      </w:r>
    </w:p>
    <w:p w14:paraId="3CF75227" w14:textId="77777777" w:rsidR="002A0079" w:rsidRPr="00FD2811" w:rsidRDefault="002A0079">
      <w:pPr>
        <w:pStyle w:val="aa"/>
        <w:spacing w:after="200" w:line="276" w:lineRule="auto"/>
        <w:ind w:left="3127"/>
        <w:rPr>
          <w:rStyle w:val="a6"/>
          <w:rFonts w:ascii="Century Gothic" w:eastAsia="Century Gothic" w:hAnsi="Century Gothic" w:cs="Century Gothic"/>
          <w:sz w:val="20"/>
          <w:szCs w:val="20"/>
          <w:lang w:val="ru-RU"/>
        </w:rPr>
      </w:pPr>
    </w:p>
    <w:p w14:paraId="771783B9" w14:textId="77777777" w:rsidR="002A0079" w:rsidRPr="00FD2811" w:rsidRDefault="00032DA5">
      <w:pPr>
        <w:pStyle w:val="aa"/>
        <w:numPr>
          <w:ilvl w:val="1"/>
          <w:numId w:val="21"/>
        </w:numPr>
        <w:spacing w:after="200" w:line="276" w:lineRule="auto"/>
        <w:rPr>
          <w:rFonts w:ascii="Century Gothic" w:hAnsi="Century Gothic"/>
          <w:b/>
          <w:bCs/>
          <w:sz w:val="20"/>
          <w:szCs w:val="20"/>
        </w:rPr>
      </w:pPr>
      <w:r w:rsidRPr="00FD2811">
        <w:rPr>
          <w:rStyle w:val="a6"/>
          <w:rFonts w:ascii="Century Gothic" w:hAnsi="Century Gothic"/>
          <w:b/>
          <w:bCs/>
          <w:sz w:val="20"/>
          <w:szCs w:val="20"/>
        </w:rPr>
        <w:t>Прочая информация</w:t>
      </w:r>
    </w:p>
    <w:p w14:paraId="5C253D14"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Сведения об инвалидности должника (1-имеются, 0-не имеются)</w:t>
      </w:r>
    </w:p>
    <w:p w14:paraId="1BA4FF43"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Заявление об отказе от взаимодействия либо об осуществлении взаимодействия только через указанного должником представителя (1-получено, 0-не получено)</w:t>
      </w:r>
    </w:p>
    <w:p w14:paraId="23E15C66"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Наименование бюро кредитных историй, в которое переданы сведения о кредитной истории должника (</w:t>
      </w:r>
      <w:r w:rsidRPr="00FD2811">
        <w:rPr>
          <w:rFonts w:ascii="Century Gothic" w:hAnsi="Century Gothic"/>
          <w:sz w:val="20"/>
          <w:szCs w:val="20"/>
          <w:lang w:val="ru-RU"/>
        </w:rPr>
        <w:t>(указываются наименования всех бюро кредитных историй, в которые передавались сведения о кредитной истории должника)</w:t>
      </w:r>
    </w:p>
    <w:p w14:paraId="17A26B3B" w14:textId="77777777" w:rsidR="002A0079" w:rsidRPr="00FD2811" w:rsidRDefault="00A675C1">
      <w:pPr>
        <w:pStyle w:val="aa"/>
        <w:numPr>
          <w:ilvl w:val="2"/>
          <w:numId w:val="22"/>
        </w:numPr>
        <w:spacing w:after="200" w:line="276" w:lineRule="auto"/>
        <w:rPr>
          <w:rFonts w:ascii="Century Gothic" w:hAnsi="Century Gothic"/>
          <w:sz w:val="20"/>
          <w:szCs w:val="20"/>
          <w:lang w:val="ru-RU"/>
        </w:rPr>
      </w:pPr>
      <w:r w:rsidRPr="00FD2811">
        <w:rPr>
          <w:rFonts w:ascii="Century Gothic" w:eastAsia="Century Gothic" w:hAnsi="Century Gothic" w:cs="Century Gothic"/>
          <w:noProof/>
          <w:sz w:val="20"/>
          <w:szCs w:val="20"/>
          <w:lang w:val="ru-RU"/>
        </w:rPr>
        <mc:AlternateContent>
          <mc:Choice Requires="wps">
            <w:drawing>
              <wp:anchor distT="57150" distB="57150" distL="57150" distR="57150" simplePos="0" relativeHeight="251646464" behindDoc="0" locked="0" layoutInCell="1" allowOverlap="1" wp14:anchorId="5786966A" wp14:editId="61453E17">
                <wp:simplePos x="0" y="0"/>
                <wp:positionH relativeFrom="margin">
                  <wp:posOffset>4236720</wp:posOffset>
                </wp:positionH>
                <wp:positionV relativeFrom="line">
                  <wp:posOffset>25400</wp:posOffset>
                </wp:positionV>
                <wp:extent cx="2279650" cy="1571625"/>
                <wp:effectExtent l="0" t="0" r="25400" b="28575"/>
                <wp:wrapThrough wrapText="bothSides" distL="57150" distR="57150">
                  <wp:wrapPolygon edited="1">
                    <wp:start x="-9" y="-132"/>
                    <wp:lineTo x="-19" y="-131"/>
                    <wp:lineTo x="-34" y="-124"/>
                    <wp:lineTo x="-48" y="-114"/>
                    <wp:lineTo x="-60" y="-100"/>
                    <wp:lineTo x="-71" y="-84"/>
                    <wp:lineTo x="-79" y="-66"/>
                    <wp:lineTo x="-85" y="-45"/>
                    <wp:lineTo x="-89" y="-23"/>
                    <wp:lineTo x="-90" y="0"/>
                    <wp:lineTo x="-90" y="21600"/>
                    <wp:lineTo x="-90" y="21613"/>
                    <wp:lineTo x="-88" y="21626"/>
                    <wp:lineTo x="-86" y="21639"/>
                    <wp:lineTo x="-83" y="21651"/>
                    <wp:lineTo x="-79" y="21662"/>
                    <wp:lineTo x="-75" y="21673"/>
                    <wp:lineTo x="-70" y="21683"/>
                    <wp:lineTo x="-64" y="21693"/>
                    <wp:lineTo x="-57" y="21701"/>
                    <wp:lineTo x="-50" y="21709"/>
                    <wp:lineTo x="-43" y="21715"/>
                    <wp:lineTo x="-35" y="21721"/>
                    <wp:lineTo x="-27" y="21725"/>
                    <wp:lineTo x="-18" y="21728"/>
                    <wp:lineTo x="-9" y="21730"/>
                    <wp:lineTo x="0" y="21731"/>
                    <wp:lineTo x="21600" y="21731"/>
                    <wp:lineTo x="21609" y="21730"/>
                    <wp:lineTo x="21618" y="21728"/>
                    <wp:lineTo x="21627" y="21725"/>
                    <wp:lineTo x="21635" y="21721"/>
                    <wp:lineTo x="21643" y="21715"/>
                    <wp:lineTo x="21650" y="21709"/>
                    <wp:lineTo x="21657" y="21701"/>
                    <wp:lineTo x="21664" y="21693"/>
                    <wp:lineTo x="21670" y="21683"/>
                    <wp:lineTo x="21675" y="21673"/>
                    <wp:lineTo x="21679" y="21662"/>
                    <wp:lineTo x="21683" y="21651"/>
                    <wp:lineTo x="21686" y="21639"/>
                    <wp:lineTo x="21688" y="21626"/>
                    <wp:lineTo x="21690" y="21613"/>
                    <wp:lineTo x="21690" y="21600"/>
                    <wp:lineTo x="21690" y="0"/>
                    <wp:lineTo x="21690" y="-13"/>
                    <wp:lineTo x="21688" y="-26"/>
                    <wp:lineTo x="21686" y="-39"/>
                    <wp:lineTo x="21683" y="-51"/>
                    <wp:lineTo x="21679" y="-62"/>
                    <wp:lineTo x="21675" y="-73"/>
                    <wp:lineTo x="21670" y="-83"/>
                    <wp:lineTo x="21664" y="-93"/>
                    <wp:lineTo x="21657" y="-101"/>
                    <wp:lineTo x="21650" y="-109"/>
                    <wp:lineTo x="21643" y="-115"/>
                    <wp:lineTo x="21635" y="-121"/>
                    <wp:lineTo x="21627" y="-125"/>
                    <wp:lineTo x="21618" y="-128"/>
                    <wp:lineTo x="21609" y="-130"/>
                    <wp:lineTo x="21600" y="-131"/>
                    <wp:lineTo x="0" y="-131"/>
                    <wp:lineTo x="-9" y="-132"/>
                    <wp:lineTo x="-19" y="-131"/>
                    <wp:lineTo x="-9" y="-132"/>
                  </wp:wrapPolygon>
                </wp:wrapThrough>
                <wp:docPr id="1073741857" name="officeArt object" descr="Надпись 10"/>
                <wp:cNvGraphicFramePr/>
                <a:graphic xmlns:a="http://schemas.openxmlformats.org/drawingml/2006/main">
                  <a:graphicData uri="http://schemas.microsoft.com/office/word/2010/wordprocessingShape">
                    <wps:wsp>
                      <wps:cNvSpPr txBox="1"/>
                      <wps:spPr>
                        <a:xfrm>
                          <a:off x="0" y="0"/>
                          <a:ext cx="2279650" cy="1571625"/>
                        </a:xfrm>
                        <a:prstGeom prst="rect">
                          <a:avLst/>
                        </a:prstGeom>
                        <a:solidFill>
                          <a:srgbClr val="F2F2F2"/>
                        </a:solidFill>
                        <a:ln w="19050" cap="flat">
                          <a:solidFill>
                            <a:srgbClr val="0000FF"/>
                          </a:solidFill>
                          <a:prstDash val="solid"/>
                          <a:round/>
                        </a:ln>
                        <a:effectLst/>
                      </wps:spPr>
                      <wps:txbx>
                        <w:txbxContent>
                          <w:p w14:paraId="6A563C6F" w14:textId="77777777" w:rsidR="00032DA5" w:rsidRDefault="00032DA5">
                            <w:pPr>
                              <w:tabs>
                                <w:tab w:val="left" w:pos="708"/>
                                <w:tab w:val="left" w:pos="1416"/>
                                <w:tab w:val="left" w:pos="2124"/>
                                <w:tab w:val="left" w:pos="2832"/>
                                <w:tab w:val="left" w:pos="3540"/>
                              </w:tabs>
                              <w:jc w:val="right"/>
                              <w:rPr>
                                <w:rStyle w:val="a6"/>
                                <w:i/>
                                <w:iCs/>
                                <w:sz w:val="18"/>
                                <w:szCs w:val="18"/>
                              </w:rPr>
                            </w:pPr>
                            <w:r>
                              <w:rPr>
                                <w:rStyle w:val="a6"/>
                                <w:i/>
                                <w:iCs/>
                                <w:sz w:val="18"/>
                                <w:szCs w:val="18"/>
                              </w:rPr>
                              <w:t xml:space="preserve">  Новый кредитор обязан передавать информацию именно в то БКИ, в которое ее передавал первоначальный кредитор. </w:t>
                            </w:r>
                          </w:p>
                          <w:p w14:paraId="095956DA" w14:textId="77777777" w:rsidR="00032DA5" w:rsidRDefault="00032DA5">
                            <w:pPr>
                              <w:tabs>
                                <w:tab w:val="left" w:pos="708"/>
                                <w:tab w:val="left" w:pos="1416"/>
                                <w:tab w:val="left" w:pos="2124"/>
                                <w:tab w:val="left" w:pos="2832"/>
                                <w:tab w:val="left" w:pos="3540"/>
                              </w:tabs>
                              <w:jc w:val="right"/>
                            </w:pPr>
                            <w:r>
                              <w:rPr>
                                <w:rStyle w:val="a6"/>
                                <w:i/>
                                <w:iCs/>
                                <w:sz w:val="18"/>
                                <w:szCs w:val="18"/>
                              </w:rPr>
                              <w:t xml:space="preserve">Для обеспечения непрерывности формирования кредитной истории информации передается новым кредитором с использованием УИД, присвоенного первоначальным кредитором. </w:t>
                            </w:r>
                          </w:p>
                        </w:txbxContent>
                      </wps:txbx>
                      <wps:bodyPr wrap="square" lIns="45719" tIns="45719" rIns="45719" bIns="45719" numCol="1" anchor="t">
                        <a:noAutofit/>
                      </wps:bodyPr>
                    </wps:wsp>
                  </a:graphicData>
                </a:graphic>
              </wp:anchor>
            </w:drawing>
          </mc:Choice>
          <mc:Fallback>
            <w:pict>
              <v:shape w14:anchorId="5786966A" id="_x0000_s1041" type="#_x0000_t202" alt="Надпись 10" style="position:absolute;left:0;text-align:left;margin-left:333.6pt;margin-top:2pt;width:179.5pt;height:123.75pt;z-index:251646464;visibility:visible;mso-wrap-style:square;mso-wrap-distance-left:4.5pt;mso-wrap-distance-top:4.5pt;mso-wrap-distance-right:4.5pt;mso-wrap-distance-bottom:4.5pt;mso-position-horizontal:absolute;mso-position-horizontal-relative:margin;mso-position-vertical:absolute;mso-position-vertical-relative:line;v-text-anchor:top" wrapcoords="-9 -132 -19 -131 -34 -124 -48 -114 -60 -100 -71 -84 -79 -66 -85 -45 -89 -23 -90 0 -90 21600 -90 21613 -88 21626 -86 21639 -83 21651 -79 21662 -75 21673 -70 21683 -64 21693 -57 21701 -50 21709 -43 21715 -35 21721 -27 21725 -18 21728 -9 21730 0 21731 21600 21731 21609 21730 21618 21728 21627 21725 21635 21721 21643 21715 21650 21709 21657 21701 21664 21693 21670 21683 21675 21673 21679 21662 21683 21651 21686 21639 21688 21626 21690 21613 21690 21600 21690 0 21690 -13 21688 -26 21686 -39 21683 -51 21679 -62 21675 -73 21670 -83 21664 -93 21657 -101 21650 -109 21643 -115 21635 -121 21627 -125 21618 -128 21609 -130 21600 -131 0 -131 -9 -132 -19 -131 -9 -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" fillcolor="#f2f2f2" strokecolor="blue" strokeweight="1.5pt">
                <v:stroke joinstyle="round"/>
                <v:textbox inset="1.27mm,1.27mm,1.27mm,1.27mm">
                  <w:txbxContent>
                    <w:p w14:paraId="6A563C6F" w14:textId="77777777" w:rsidR="00032DA5" w:rsidRDefault="00032DA5">
                      <w:pPr>
                        <w:tabs>
                          <w:tab w:val="left" w:pos="708"/>
                          <w:tab w:val="left" w:pos="1416"/>
                          <w:tab w:val="left" w:pos="2124"/>
                          <w:tab w:val="left" w:pos="2832"/>
                          <w:tab w:val="left" w:pos="3540"/>
                        </w:tabs>
                        <w:jc w:val="right"/>
                        <w:rPr>
                          <w:rStyle w:val="a6"/>
                          <w:i/>
                          <w:iCs/>
                          <w:sz w:val="18"/>
                          <w:szCs w:val="18"/>
                        </w:rPr>
                      </w:pPr>
                      <w:r>
                        <w:rPr>
                          <w:rStyle w:val="a6"/>
                          <w:i/>
                          <w:iCs/>
                          <w:sz w:val="18"/>
                          <w:szCs w:val="18"/>
                        </w:rPr>
                        <w:t xml:space="preserve">  Новый кредитор обязан передавать информацию именно в то БКИ, в которое ее передавал первоначальный кредитор. </w:t>
                      </w:r>
                    </w:p>
                    <w:p w14:paraId="095956DA" w14:textId="77777777" w:rsidR="00032DA5" w:rsidRDefault="00032DA5">
                      <w:pPr>
                        <w:tabs>
                          <w:tab w:val="left" w:pos="708"/>
                          <w:tab w:val="left" w:pos="1416"/>
                          <w:tab w:val="left" w:pos="2124"/>
                          <w:tab w:val="left" w:pos="2832"/>
                          <w:tab w:val="left" w:pos="3540"/>
                        </w:tabs>
                        <w:jc w:val="right"/>
                      </w:pPr>
                      <w:r>
                        <w:rPr>
                          <w:rStyle w:val="a6"/>
                          <w:i/>
                          <w:iCs/>
                          <w:sz w:val="18"/>
                          <w:szCs w:val="18"/>
                        </w:rPr>
                        <w:t xml:space="preserve">Для обеспечения непрерывности формирования кредитной истории информации передается новым кредитором с использованием УИД, присвоенного первоначальным кредитором. </w:t>
                      </w:r>
                    </w:p>
                  </w:txbxContent>
                </v:textbox>
                <w10:wrap type="through" anchorx="margin" anchory="line"/>
              </v:shape>
            </w:pict>
          </mc:Fallback>
        </mc:AlternateContent>
      </w:r>
      <w:r w:rsidR="00032DA5" w:rsidRPr="00FD2811">
        <w:rPr>
          <w:rStyle w:val="a6"/>
          <w:rFonts w:ascii="Century Gothic" w:hAnsi="Century Gothic"/>
          <w:sz w:val="20"/>
          <w:szCs w:val="20"/>
          <w:lang w:val="ru-RU"/>
        </w:rPr>
        <w:t>Уникальный идентификатор договора (сделки), присвоенный по правилам, установленным Банком России</w:t>
      </w:r>
    </w:p>
    <w:p w14:paraId="4CF8766C"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Стадия работы (досудебная\судебная\исполнительное производство)</w:t>
      </w:r>
    </w:p>
    <w:p w14:paraId="72E3EBB7" w14:textId="77777777" w:rsidR="002A0079" w:rsidRPr="00FD2811" w:rsidRDefault="00032DA5">
      <w:pPr>
        <w:pStyle w:val="aa"/>
        <w:numPr>
          <w:ilvl w:val="2"/>
          <w:numId w:val="22"/>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Флаг о наличии поручителя (количество поручителей)</w:t>
      </w:r>
    </w:p>
    <w:p w14:paraId="2CD6CD8F" w14:textId="77777777" w:rsidR="00563189" w:rsidRPr="00FD2811" w:rsidRDefault="00563189" w:rsidP="00563189">
      <w:pPr>
        <w:pStyle w:val="aa"/>
        <w:numPr>
          <w:ilvl w:val="2"/>
          <w:numId w:val="22"/>
        </w:numPr>
        <w:spacing w:after="200" w:line="276" w:lineRule="auto"/>
        <w:rPr>
          <w:rFonts w:ascii="Century Gothic" w:hAnsi="Century Gothic"/>
          <w:sz w:val="20"/>
          <w:szCs w:val="20"/>
          <w:lang w:val="ru-RU"/>
        </w:rPr>
      </w:pPr>
      <w:r w:rsidRPr="00FD2811">
        <w:rPr>
          <w:rFonts w:ascii="Century Gothic" w:hAnsi="Century Gothic"/>
          <w:sz w:val="20"/>
          <w:szCs w:val="20"/>
          <w:lang w:val="ru-RU"/>
        </w:rPr>
        <w:t>Сведения о дееспособности должника/поручителя (1 – Гражданин полностью дееспособен, 2 – Гражданин не полностью дееспособен в силу закона, в том числе в связи с несовершеннолетием, 3 – Суд ограничил дееспособность гражданина, 4 – Суд признал гражданина недееспособным, 5 – Суд признал гражданина дееспособным либо отменил ограничение дееспособности</w:t>
      </w:r>
    </w:p>
    <w:p w14:paraId="4798A703" w14:textId="77777777" w:rsidR="00563189" w:rsidRPr="00FD2811" w:rsidRDefault="00563189" w:rsidP="00563189">
      <w:pPr>
        <w:pStyle w:val="aa"/>
        <w:numPr>
          <w:ilvl w:val="2"/>
          <w:numId w:val="22"/>
        </w:numPr>
        <w:spacing w:after="200" w:line="276" w:lineRule="auto"/>
        <w:rPr>
          <w:rFonts w:ascii="Century Gothic" w:hAnsi="Century Gothic"/>
          <w:sz w:val="20"/>
          <w:szCs w:val="20"/>
          <w:lang w:val="ru-RU"/>
        </w:rPr>
      </w:pPr>
      <w:r w:rsidRPr="00FD2811">
        <w:rPr>
          <w:rFonts w:ascii="Century Gothic" w:hAnsi="Century Gothic"/>
          <w:sz w:val="20"/>
          <w:szCs w:val="20"/>
          <w:lang w:val="ru-RU"/>
        </w:rPr>
        <w:t>Количество солидарных должников</w:t>
      </w:r>
    </w:p>
    <w:p w14:paraId="464C038B" w14:textId="77777777" w:rsidR="002A0079" w:rsidRPr="00FD2811" w:rsidRDefault="002A0079">
      <w:pPr>
        <w:pStyle w:val="aa"/>
        <w:spacing w:after="200" w:line="276" w:lineRule="auto"/>
        <w:ind w:left="3127"/>
        <w:rPr>
          <w:rStyle w:val="a6"/>
          <w:rFonts w:ascii="Century Gothic" w:eastAsia="Century Gothic" w:hAnsi="Century Gothic" w:cs="Century Gothic"/>
          <w:color w:val="FF0000"/>
          <w:sz w:val="20"/>
          <w:szCs w:val="20"/>
          <w:u w:color="FF0000"/>
          <w:lang w:val="ru-RU"/>
        </w:rPr>
      </w:pPr>
    </w:p>
    <w:p w14:paraId="6D30C316" w14:textId="77777777" w:rsidR="002A0079" w:rsidRPr="00FD2811" w:rsidRDefault="00032DA5">
      <w:pPr>
        <w:pStyle w:val="aa"/>
        <w:numPr>
          <w:ilvl w:val="1"/>
          <w:numId w:val="21"/>
        </w:numPr>
        <w:spacing w:after="200" w:line="276" w:lineRule="auto"/>
        <w:rPr>
          <w:rFonts w:ascii="Century Gothic" w:hAnsi="Century Gothic"/>
          <w:b/>
          <w:bCs/>
          <w:sz w:val="20"/>
          <w:szCs w:val="20"/>
          <w:lang w:val="ru-RU"/>
        </w:rPr>
      </w:pPr>
      <w:r w:rsidRPr="00FD2811">
        <w:rPr>
          <w:rStyle w:val="a6"/>
          <w:rFonts w:ascii="Century Gothic" w:hAnsi="Century Gothic"/>
          <w:b/>
          <w:bCs/>
          <w:sz w:val="20"/>
          <w:szCs w:val="20"/>
          <w:lang w:val="ru-RU"/>
        </w:rPr>
        <w:lastRenderedPageBreak/>
        <w:t>Информация о юридической работе банка</w:t>
      </w:r>
    </w:p>
    <w:p w14:paraId="02B909CC" w14:textId="77777777" w:rsidR="002A0079" w:rsidRPr="00FD2811" w:rsidRDefault="00563189">
      <w:pPr>
        <w:pStyle w:val="aa"/>
        <w:numPr>
          <w:ilvl w:val="2"/>
          <w:numId w:val="22"/>
        </w:numPr>
        <w:spacing w:after="200" w:line="276" w:lineRule="auto"/>
        <w:rPr>
          <w:rFonts w:ascii="Century Gothic" w:hAnsi="Century Gothic"/>
          <w:sz w:val="20"/>
          <w:szCs w:val="20"/>
          <w:lang w:val="ru-RU"/>
        </w:rPr>
      </w:pPr>
      <w:r w:rsidRPr="00FD2811">
        <w:rPr>
          <w:rStyle w:val="a6"/>
          <w:noProof/>
          <w:lang w:val="ru-RU"/>
        </w:rPr>
        <mc:AlternateContent>
          <mc:Choice Requires="wps">
            <w:drawing>
              <wp:anchor distT="57150" distB="57150" distL="57150" distR="57150" simplePos="0" relativeHeight="251639296" behindDoc="0" locked="0" layoutInCell="1" allowOverlap="1" wp14:anchorId="386BF38A" wp14:editId="206AC04A">
                <wp:simplePos x="0" y="0"/>
                <wp:positionH relativeFrom="margin">
                  <wp:posOffset>4503420</wp:posOffset>
                </wp:positionH>
                <wp:positionV relativeFrom="line">
                  <wp:posOffset>324485</wp:posOffset>
                </wp:positionV>
                <wp:extent cx="2279650" cy="1858010"/>
                <wp:effectExtent l="0" t="0" r="25400" b="27940"/>
                <wp:wrapThrough wrapText="bothSides" distL="57150" distR="57150">
                  <wp:wrapPolygon edited="1">
                    <wp:start x="-19" y="-111"/>
                    <wp:lineTo x="-34" y="-105"/>
                    <wp:lineTo x="-48" y="-96"/>
                    <wp:lineTo x="-60" y="-85"/>
                    <wp:lineTo x="-71" y="-71"/>
                    <wp:lineTo x="-79" y="-55"/>
                    <wp:lineTo x="-85" y="-38"/>
                    <wp:lineTo x="-89" y="-20"/>
                    <wp:lineTo x="-90" y="0"/>
                    <wp:lineTo x="-90" y="21602"/>
                    <wp:lineTo x="-88" y="21624"/>
                    <wp:lineTo x="-83" y="21645"/>
                    <wp:lineTo x="-75" y="21664"/>
                    <wp:lineTo x="-64" y="21680"/>
                    <wp:lineTo x="-50" y="21694"/>
                    <wp:lineTo x="-35" y="21704"/>
                    <wp:lineTo x="-18" y="21710"/>
                    <wp:lineTo x="0" y="21713"/>
                    <wp:lineTo x="21600" y="21713"/>
                    <wp:lineTo x="21618" y="21710"/>
                    <wp:lineTo x="21635" y="21704"/>
                    <wp:lineTo x="21650" y="21694"/>
                    <wp:lineTo x="21664" y="21680"/>
                    <wp:lineTo x="21675" y="21664"/>
                    <wp:lineTo x="21683" y="21645"/>
                    <wp:lineTo x="21688" y="21624"/>
                    <wp:lineTo x="21690" y="21602"/>
                    <wp:lineTo x="21690" y="0"/>
                    <wp:lineTo x="21688" y="-22"/>
                    <wp:lineTo x="21683" y="-43"/>
                    <wp:lineTo x="21675" y="-62"/>
                    <wp:lineTo x="21664" y="-78"/>
                    <wp:lineTo x="21650" y="-92"/>
                    <wp:lineTo x="21635" y="-102"/>
                    <wp:lineTo x="21618" y="-108"/>
                    <wp:lineTo x="21600" y="-111"/>
                    <wp:lineTo x="0" y="-111"/>
                    <wp:lineTo x="-9" y="-111"/>
                    <wp:lineTo x="-19" y="-111"/>
                  </wp:wrapPolygon>
                </wp:wrapThrough>
                <wp:docPr id="1073741858" name="officeArt object" descr="Надпись 10"/>
                <wp:cNvGraphicFramePr/>
                <a:graphic xmlns:a="http://schemas.openxmlformats.org/drawingml/2006/main">
                  <a:graphicData uri="http://schemas.microsoft.com/office/word/2010/wordprocessingShape">
                    <wps:wsp>
                      <wps:cNvSpPr txBox="1"/>
                      <wps:spPr>
                        <a:xfrm>
                          <a:off x="0" y="0"/>
                          <a:ext cx="2279650" cy="1858010"/>
                        </a:xfrm>
                        <a:prstGeom prst="rect">
                          <a:avLst/>
                        </a:prstGeom>
                        <a:solidFill>
                          <a:srgbClr val="F2F2F2"/>
                        </a:solidFill>
                        <a:ln w="19050" cap="flat">
                          <a:solidFill>
                            <a:srgbClr val="0000FF"/>
                          </a:solidFill>
                          <a:prstDash val="solid"/>
                          <a:round/>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2E744A6C" w14:textId="77777777" w:rsidR="00032DA5" w:rsidRDefault="00032DA5">
                            <w:pPr>
                              <w:jc w:val="right"/>
                              <w:rPr>
                                <w:rStyle w:val="a6"/>
                                <w:i/>
                                <w:iCs/>
                                <w:sz w:val="18"/>
                                <w:szCs w:val="18"/>
                              </w:rPr>
                            </w:pPr>
                          </w:p>
                          <w:p w14:paraId="3E57DC2A" w14:textId="77777777" w:rsidR="00032DA5" w:rsidRDefault="00032DA5">
                            <w:pPr>
                              <w:jc w:val="right"/>
                            </w:pPr>
                            <w:r>
                              <w:rPr>
                                <w:rStyle w:val="a6"/>
                                <w:i/>
                                <w:iCs/>
                                <w:sz w:val="18"/>
                                <w:szCs w:val="18"/>
                              </w:rPr>
                              <w:t xml:space="preserve">          Отсутствие в реестре данных о наименовании суда и номере гражданского дела существенно увеличивает временные затраты покупателя на оформление процессуального правопреемства. Чем дольше осуществляется поиск сведений о юридической работе банка, тем дольше становится срок правовой неопределенности.</w:t>
                            </w:r>
                          </w:p>
                        </w:txbxContent>
                      </wps:txbx>
                      <wps:bodyPr wrap="square" lIns="45719" tIns="45719" rIns="45719" bIns="45719" numCol="1" anchor="t">
                        <a:noAutofit/>
                      </wps:bodyPr>
                    </wps:wsp>
                  </a:graphicData>
                </a:graphic>
              </wp:anchor>
            </w:drawing>
          </mc:Choice>
          <mc:Fallback>
            <w:pict>
              <v:shape w14:anchorId="386BF38A" id="_x0000_s1042" type="#_x0000_t202" alt="Надпись 10" style="position:absolute;left:0;text-align:left;margin-left:354.6pt;margin-top:25.55pt;width:179.5pt;height:146.3pt;z-index:251639296;visibility:visible;mso-wrap-style:square;mso-wrap-distance-left:4.5pt;mso-wrap-distance-top:4.5pt;mso-wrap-distance-right:4.5pt;mso-wrap-distance-bottom:4.5pt;mso-position-horizontal:absolute;mso-position-horizontal-relative:margin;mso-position-vertical:absolute;mso-position-vertical-relative:line;v-text-anchor:top" wrapcoords="-19 -111 -34 -105 -48 -96 -60 -85 -71 -71 -79 -55 -85 -38 -89 -20 -90 0 -90 21602 -88 21624 -83 21645 -75 21664 -64 21680 -50 21694 -35 21704 -18 21710 0 21713 21600 21713 21618 21710 21635 21704 21650 21694 21664 21680 21675 21664 21683 21645 21688 21624 21690 21602 21690 0 21688 -22 21683 -43 21675 -62 21664 -78 21650 -92 21635 -102 21618 -108 21600 -111 0 -111 -9 -111 -19 -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" fillcolor="#f2f2f2" strokecolor="blue" strokeweight="1.5pt">
                <v:stroke joinstyle="round"/>
                <v:textbox inset="1.27mm,1.27mm,1.27mm,1.27mm">
                  <w:txbxContent>
                    <w:p w14:paraId="2E744A6C" w14:textId="77777777" w:rsidR="00032DA5" w:rsidRDefault="00032DA5">
                      <w:pPr>
                        <w:jc w:val="right"/>
                        <w:rPr>
                          <w:rStyle w:val="a6"/>
                          <w:i/>
                          <w:iCs/>
                          <w:sz w:val="18"/>
                          <w:szCs w:val="18"/>
                        </w:rPr>
                      </w:pPr>
                    </w:p>
                    <w:p w14:paraId="3E57DC2A" w14:textId="77777777" w:rsidR="00032DA5" w:rsidRDefault="00032DA5">
                      <w:pPr>
                        <w:jc w:val="right"/>
                      </w:pPr>
                      <w:r>
                        <w:rPr>
                          <w:rStyle w:val="a6"/>
                          <w:i/>
                          <w:iCs/>
                          <w:sz w:val="18"/>
                          <w:szCs w:val="18"/>
                        </w:rPr>
                        <w:t xml:space="preserve">          Отсутствие в реестре данных о наименовании суда и номере гражданского дела существенно увеличивает временные затраты покупателя на оформление процессуального правопреемства. Чем дольше осуществляется поиск сведений о юридической работе банка, тем дольше становится срок правовой неопределенности.</w:t>
                      </w:r>
                    </w:p>
                  </w:txbxContent>
                </v:textbox>
                <w10:wrap type="through" anchorx="margin" anchory="line"/>
              </v:shape>
            </w:pict>
          </mc:Fallback>
        </mc:AlternateContent>
      </w:r>
      <w:r w:rsidR="00032DA5" w:rsidRPr="00FD2811">
        <w:rPr>
          <w:rStyle w:val="a6"/>
          <w:rFonts w:ascii="Century Gothic" w:hAnsi="Century Gothic"/>
          <w:sz w:val="20"/>
          <w:szCs w:val="20"/>
          <w:lang w:val="ru-RU"/>
        </w:rPr>
        <w:t>Вид судебного акта (решение\судебный приказ)</w:t>
      </w:r>
    </w:p>
    <w:p w14:paraId="0FB992AE"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Наименование суда, вынесшего решение\выдавшего судебный приказ</w:t>
      </w:r>
    </w:p>
    <w:p w14:paraId="5D3CE033"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Код судебного участка, вынесшего решение\выдавшего судебный приказ</w:t>
      </w:r>
    </w:p>
    <w:p w14:paraId="0371DDD9" w14:textId="77777777" w:rsidR="002A0079" w:rsidRPr="00FD2811" w:rsidRDefault="00032DA5">
      <w:pPr>
        <w:pStyle w:val="aa"/>
        <w:numPr>
          <w:ilvl w:val="2"/>
          <w:numId w:val="22"/>
        </w:numPr>
        <w:spacing w:after="200" w:line="276" w:lineRule="auto"/>
        <w:rPr>
          <w:rFonts w:ascii="Century Gothic" w:hAnsi="Century Gothic"/>
          <w:sz w:val="20"/>
          <w:szCs w:val="20"/>
        </w:rPr>
      </w:pPr>
      <w:r w:rsidRPr="00FD2811">
        <w:rPr>
          <w:rStyle w:val="a6"/>
          <w:rFonts w:ascii="Century Gothic" w:hAnsi="Century Gothic"/>
          <w:sz w:val="20"/>
          <w:szCs w:val="20"/>
        </w:rPr>
        <w:t>Номер гражданского дела</w:t>
      </w:r>
    </w:p>
    <w:p w14:paraId="42586EBA"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Дата вынесения решения\выдачи судебного приказа</w:t>
      </w:r>
    </w:p>
    <w:p w14:paraId="559CA571"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Дата вступления судебного акта в силу</w:t>
      </w:r>
    </w:p>
    <w:p w14:paraId="7583D204"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Сумма долга, признанного судом</w:t>
      </w:r>
    </w:p>
    <w:p w14:paraId="5D1CC7DB" w14:textId="77777777" w:rsidR="002A0079" w:rsidRPr="00FD2811" w:rsidRDefault="002A0079">
      <w:pPr>
        <w:pStyle w:val="aa"/>
        <w:spacing w:after="200" w:line="276" w:lineRule="auto"/>
        <w:ind w:left="0"/>
        <w:rPr>
          <w:rStyle w:val="a6"/>
          <w:rFonts w:ascii="Century Gothic" w:eastAsia="Century Gothic" w:hAnsi="Century Gothic" w:cs="Century Gothic"/>
          <w:sz w:val="20"/>
          <w:szCs w:val="20"/>
          <w:lang w:val="ru-RU"/>
        </w:rPr>
      </w:pPr>
    </w:p>
    <w:p w14:paraId="342C05AF" w14:textId="77777777" w:rsidR="002A0079" w:rsidRPr="00FD2811" w:rsidRDefault="00032DA5">
      <w:pPr>
        <w:pStyle w:val="aa"/>
        <w:numPr>
          <w:ilvl w:val="1"/>
          <w:numId w:val="21"/>
        </w:numPr>
        <w:spacing w:after="200" w:line="276" w:lineRule="auto"/>
        <w:rPr>
          <w:rFonts w:ascii="Century Gothic" w:hAnsi="Century Gothic"/>
          <w:b/>
          <w:bCs/>
          <w:sz w:val="20"/>
          <w:szCs w:val="20"/>
        </w:rPr>
      </w:pPr>
      <w:r w:rsidRPr="00FD2811">
        <w:rPr>
          <w:rStyle w:val="a6"/>
          <w:rFonts w:ascii="Century Gothic" w:hAnsi="Century Gothic"/>
          <w:b/>
          <w:bCs/>
          <w:sz w:val="20"/>
          <w:szCs w:val="20"/>
        </w:rPr>
        <w:t>Информация о договоре страхования</w:t>
      </w:r>
    </w:p>
    <w:p w14:paraId="17E2DE59"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Наличие страхования жизни и\или здоровья заемщика в пользу банка</w:t>
      </w:r>
    </w:p>
    <w:p w14:paraId="7578B2A7"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Вид страхования (1-договор страхования, 2-присоединение к программе коллективного страхования)</w:t>
      </w:r>
    </w:p>
    <w:p w14:paraId="326AA4F5"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Наименование страховой компании, в которой застрахованы жизнь и\или здоровье заемщика</w:t>
      </w:r>
    </w:p>
    <w:p w14:paraId="4047213F"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Дата заключения договора страхования\присоединения к программе коллективного страхования</w:t>
      </w:r>
    </w:p>
    <w:p w14:paraId="03D34A5A"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Сведения о наступлении страхового случая (1-смерть заемщика, 2-инвалидность заемщика, 0-нет)</w:t>
      </w:r>
    </w:p>
    <w:p w14:paraId="5BD817B7"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Сведения об обращении банка в страховую компанию для урегулирования страхового случая (да\нет)</w:t>
      </w:r>
    </w:p>
    <w:p w14:paraId="0C12AA17" w14:textId="77777777" w:rsidR="002A0079" w:rsidRPr="00FD2811" w:rsidRDefault="00032DA5">
      <w:pPr>
        <w:pStyle w:val="aa"/>
        <w:numPr>
          <w:ilvl w:val="2"/>
          <w:numId w:val="22"/>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Сведения о результатах обращения банка в страховую компанию для урегулирования страхового случая (1-страховая сумма выплачена, 2- отказ в выплате, 0-страховой случай не урегулирован)</w:t>
      </w:r>
    </w:p>
    <w:p w14:paraId="4313E954" w14:textId="77777777" w:rsidR="002A0079" w:rsidRPr="00FD2811" w:rsidRDefault="002A0079">
      <w:pPr>
        <w:spacing w:after="200" w:line="276" w:lineRule="auto"/>
        <w:rPr>
          <w:rStyle w:val="a6"/>
          <w:sz w:val="20"/>
          <w:szCs w:val="20"/>
        </w:rPr>
      </w:pPr>
    </w:p>
    <w:p w14:paraId="6DEB2576" w14:textId="77777777" w:rsidR="002A0079" w:rsidRPr="00FD2811" w:rsidRDefault="00032DA5">
      <w:pPr>
        <w:spacing w:after="200" w:line="276" w:lineRule="auto"/>
        <w:rPr>
          <w:rStyle w:val="a6"/>
          <w:sz w:val="20"/>
          <w:szCs w:val="20"/>
        </w:rPr>
      </w:pPr>
      <w:r w:rsidRPr="00FD2811">
        <w:rPr>
          <w:rStyle w:val="a6"/>
          <w:noProof/>
          <w:sz w:val="20"/>
          <w:szCs w:val="20"/>
        </w:rPr>
        <mc:AlternateContent>
          <mc:Choice Requires="wps">
            <w:drawing>
              <wp:anchor distT="0" distB="0" distL="0" distR="0" simplePos="0" relativeHeight="251643392" behindDoc="0" locked="0" layoutInCell="1" allowOverlap="1" wp14:anchorId="3A5F917A" wp14:editId="7F5CD0CE">
                <wp:simplePos x="0" y="0"/>
                <wp:positionH relativeFrom="page">
                  <wp:posOffset>428034</wp:posOffset>
                </wp:positionH>
                <wp:positionV relativeFrom="line">
                  <wp:posOffset>-96804</wp:posOffset>
                </wp:positionV>
                <wp:extent cx="6729475" cy="0"/>
                <wp:effectExtent l="0" t="0" r="0" b="0"/>
                <wp:wrapNone/>
                <wp:docPr id="1073741859" name="officeArt object" descr="Прямая соединительная линия 110"/>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3030748B" id="officeArt object" o:spid="_x0000_s1026" alt="Прямая соединительная линия 110" style="position:absolute;z-index:251643392;visibility:visible;mso-wrap-style:square;mso-wrap-distance-left:0;mso-wrap-distance-top:0;mso-wrap-distance-right:0;mso-wrap-distance-bottom:0;mso-position-horizontal:absolute;mso-position-horizontal-relative:page;mso-position-vertical:absolute;mso-position-vertical-relative:line" from="33.7pt,-7.6pt" to="563.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" strokecolor="#060" strokeweight="1.5pt">
                <v:shadow on="t" color="black" opacity="22937f" origin=",.5" offset="0,.63889mm"/>
                <w10:wrap anchorx="page" anchory="line"/>
              </v:line>
            </w:pict>
          </mc:Fallback>
        </mc:AlternateContent>
      </w:r>
      <w:r w:rsidRPr="00FD2811">
        <w:rPr>
          <w:rStyle w:val="a6"/>
          <w:sz w:val="20"/>
          <w:szCs w:val="20"/>
        </w:rPr>
        <w:t>Второй блок - информация о заемщике\поручителе, - включает в себя девять разделов с подразделами:</w:t>
      </w:r>
    </w:p>
    <w:p w14:paraId="710919EC" w14:textId="77777777" w:rsidR="002A0079" w:rsidRPr="00FD2811" w:rsidRDefault="00032DA5">
      <w:pPr>
        <w:pStyle w:val="aa"/>
        <w:numPr>
          <w:ilvl w:val="0"/>
          <w:numId w:val="23"/>
        </w:numPr>
        <w:spacing w:after="200" w:line="276" w:lineRule="auto"/>
        <w:rPr>
          <w:rFonts w:ascii="Century Gothic" w:hAnsi="Century Gothic"/>
          <w:color w:val="0033CC"/>
          <w:sz w:val="20"/>
          <w:szCs w:val="20"/>
        </w:rPr>
      </w:pPr>
      <w:r w:rsidRPr="00FD2811">
        <w:rPr>
          <w:rStyle w:val="a6"/>
          <w:rFonts w:ascii="Century Gothic" w:hAnsi="Century Gothic"/>
          <w:color w:val="0033CC"/>
          <w:sz w:val="20"/>
          <w:szCs w:val="20"/>
          <w:u w:color="0033CC"/>
        </w:rPr>
        <w:t>Информация о заемщике\поручителе</w:t>
      </w:r>
    </w:p>
    <w:p w14:paraId="05346EE5" w14:textId="77777777" w:rsidR="002A0079" w:rsidRPr="00FD2811" w:rsidRDefault="00032DA5">
      <w:pPr>
        <w:pStyle w:val="aa"/>
        <w:numPr>
          <w:ilvl w:val="1"/>
          <w:numId w:val="24"/>
        </w:numPr>
        <w:spacing w:after="200" w:line="276" w:lineRule="auto"/>
        <w:rPr>
          <w:rFonts w:ascii="Century Gothic" w:hAnsi="Century Gothic"/>
          <w:b/>
          <w:bCs/>
          <w:sz w:val="20"/>
          <w:szCs w:val="20"/>
        </w:rPr>
      </w:pPr>
      <w:r w:rsidRPr="00FD2811">
        <w:rPr>
          <w:rStyle w:val="a6"/>
          <w:rFonts w:ascii="Century Gothic" w:hAnsi="Century Gothic"/>
          <w:b/>
          <w:bCs/>
          <w:sz w:val="20"/>
          <w:szCs w:val="20"/>
        </w:rPr>
        <w:t>Информация о заемщике\поручителе</w:t>
      </w:r>
    </w:p>
    <w:p w14:paraId="478EF9EB"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ФИО заемщика\Наименование организации</w:t>
      </w:r>
    </w:p>
    <w:p w14:paraId="53168516"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Дата рождения</w:t>
      </w:r>
    </w:p>
    <w:p w14:paraId="21FC793B"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Место рождения</w:t>
      </w:r>
    </w:p>
    <w:p w14:paraId="6DC396E9"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ИНН</w:t>
      </w:r>
      <w:r w:rsidR="00563189" w:rsidRPr="00FD2811">
        <w:rPr>
          <w:rStyle w:val="a6"/>
          <w:rFonts w:ascii="Century Gothic" w:hAnsi="Century Gothic"/>
          <w:sz w:val="20"/>
          <w:szCs w:val="20"/>
          <w:lang w:val="ru-RU"/>
        </w:rPr>
        <w:t>, в том числе для физического лица</w:t>
      </w:r>
    </w:p>
    <w:p w14:paraId="0381579E"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Тип (юридическое лицо, физическое лицо, ИП)</w:t>
      </w:r>
    </w:p>
    <w:p w14:paraId="140AFC54" w14:textId="77777777" w:rsidR="002A0079" w:rsidRPr="00FD2811" w:rsidRDefault="00032DA5">
      <w:pPr>
        <w:pStyle w:val="aa"/>
        <w:numPr>
          <w:ilvl w:val="2"/>
          <w:numId w:val="24"/>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lastRenderedPageBreak/>
        <w:t>ОГРН</w:t>
      </w:r>
      <w:r w:rsidR="00563189" w:rsidRPr="00FD2811">
        <w:rPr>
          <w:rStyle w:val="a6"/>
          <w:rFonts w:ascii="Century Gothic" w:hAnsi="Century Gothic"/>
          <w:sz w:val="20"/>
          <w:szCs w:val="20"/>
          <w:lang w:val="ru-RU"/>
        </w:rPr>
        <w:t xml:space="preserve"> (ОГРНИП)</w:t>
      </w:r>
    </w:p>
    <w:p w14:paraId="047ED146" w14:textId="77777777" w:rsidR="00563189" w:rsidRPr="00FD2811" w:rsidRDefault="00563189">
      <w:pPr>
        <w:pStyle w:val="aa"/>
        <w:numPr>
          <w:ilvl w:val="2"/>
          <w:numId w:val="24"/>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СНИЛС</w:t>
      </w:r>
    </w:p>
    <w:p w14:paraId="102F2B19" w14:textId="77777777" w:rsidR="00563189" w:rsidRPr="00FD2811" w:rsidRDefault="00563189" w:rsidP="00563189">
      <w:pPr>
        <w:pStyle w:val="aa"/>
        <w:numPr>
          <w:ilvl w:val="2"/>
          <w:numId w:val="24"/>
        </w:numPr>
        <w:spacing w:after="200" w:line="276" w:lineRule="auto"/>
        <w:rPr>
          <w:rFonts w:ascii="Century Gothic" w:hAnsi="Century Gothic"/>
          <w:sz w:val="20"/>
          <w:szCs w:val="20"/>
          <w:lang w:val="ru-RU"/>
        </w:rPr>
      </w:pPr>
      <w:r w:rsidRPr="00FD2811">
        <w:rPr>
          <w:rFonts w:ascii="Century Gothic" w:hAnsi="Century Gothic"/>
          <w:sz w:val="20"/>
          <w:szCs w:val="20"/>
          <w:lang w:val="ru-RU"/>
        </w:rPr>
        <w:t>Признак специального налогового режима (1 – самозанятый, 0 – признак отсутствует)</w:t>
      </w:r>
    </w:p>
    <w:p w14:paraId="7C950830"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Вид (заемщик\поручитель)</w:t>
      </w:r>
    </w:p>
    <w:p w14:paraId="7C681CC9" w14:textId="77777777" w:rsidR="002A0079" w:rsidRPr="00FD2811" w:rsidRDefault="002A0079">
      <w:pPr>
        <w:pStyle w:val="aa"/>
        <w:spacing w:after="200" w:line="276" w:lineRule="auto"/>
        <w:ind w:left="0"/>
        <w:rPr>
          <w:rStyle w:val="a6"/>
          <w:rFonts w:ascii="Century Gothic" w:eastAsia="Century Gothic" w:hAnsi="Century Gothic" w:cs="Century Gothic"/>
          <w:sz w:val="20"/>
          <w:szCs w:val="20"/>
          <w:lang w:val="ru-RU"/>
        </w:rPr>
      </w:pPr>
    </w:p>
    <w:p w14:paraId="412534E5" w14:textId="77777777" w:rsidR="002A0079" w:rsidRPr="00FD2811" w:rsidRDefault="00032DA5">
      <w:pPr>
        <w:pStyle w:val="aa"/>
        <w:numPr>
          <w:ilvl w:val="1"/>
          <w:numId w:val="24"/>
        </w:numPr>
        <w:spacing w:after="200" w:line="276" w:lineRule="auto"/>
        <w:rPr>
          <w:rFonts w:ascii="Century Gothic" w:hAnsi="Century Gothic"/>
          <w:b/>
          <w:bCs/>
          <w:sz w:val="20"/>
          <w:szCs w:val="20"/>
          <w:lang w:val="ru-RU"/>
        </w:rPr>
      </w:pPr>
      <w:r w:rsidRPr="00FD2811">
        <w:rPr>
          <w:rStyle w:val="a6"/>
          <w:rFonts w:ascii="Century Gothic" w:hAnsi="Century Gothic"/>
          <w:b/>
          <w:bCs/>
          <w:sz w:val="20"/>
          <w:szCs w:val="20"/>
          <w:lang w:val="ru-RU"/>
        </w:rPr>
        <w:t>Договор поручительства\залога</w:t>
      </w:r>
    </w:p>
    <w:p w14:paraId="4B6B01FE"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Номер договора</w:t>
      </w:r>
    </w:p>
    <w:p w14:paraId="63384E14"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Дата заключения договора</w:t>
      </w:r>
    </w:p>
    <w:p w14:paraId="0218492F"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Срок действия договора</w:t>
      </w:r>
    </w:p>
    <w:p w14:paraId="78BC4379" w14:textId="77777777" w:rsidR="002A0079" w:rsidRPr="00FD2811" w:rsidRDefault="002A0079">
      <w:pPr>
        <w:pStyle w:val="aa"/>
        <w:spacing w:after="200" w:line="276" w:lineRule="auto"/>
        <w:ind w:left="1854"/>
        <w:rPr>
          <w:rStyle w:val="a6"/>
          <w:rFonts w:ascii="Century Gothic" w:eastAsia="Century Gothic" w:hAnsi="Century Gothic" w:cs="Century Gothic"/>
          <w:sz w:val="20"/>
          <w:szCs w:val="20"/>
        </w:rPr>
      </w:pPr>
    </w:p>
    <w:p w14:paraId="69756A06" w14:textId="77777777" w:rsidR="002A0079" w:rsidRPr="00FD2811" w:rsidRDefault="00032DA5">
      <w:pPr>
        <w:pStyle w:val="aa"/>
        <w:numPr>
          <w:ilvl w:val="1"/>
          <w:numId w:val="24"/>
        </w:numPr>
        <w:spacing w:after="200" w:line="276" w:lineRule="auto"/>
        <w:rPr>
          <w:rFonts w:ascii="Century Gothic" w:hAnsi="Century Gothic"/>
          <w:b/>
          <w:bCs/>
          <w:sz w:val="20"/>
          <w:szCs w:val="20"/>
        </w:rPr>
      </w:pPr>
      <w:r w:rsidRPr="00FD2811">
        <w:rPr>
          <w:rStyle w:val="a6"/>
          <w:rFonts w:ascii="Century Gothic" w:hAnsi="Century Gothic"/>
          <w:b/>
          <w:bCs/>
          <w:sz w:val="20"/>
          <w:szCs w:val="20"/>
        </w:rPr>
        <w:t>Документ физического лица</w:t>
      </w:r>
    </w:p>
    <w:p w14:paraId="58715CB1"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Тип документа</w:t>
      </w:r>
    </w:p>
    <w:p w14:paraId="0FFDDD74"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Серия документа</w:t>
      </w:r>
    </w:p>
    <w:p w14:paraId="192554E1"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Номер документа</w:t>
      </w:r>
    </w:p>
    <w:p w14:paraId="4835F5E2"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Место выдачи документа</w:t>
      </w:r>
    </w:p>
    <w:p w14:paraId="5926B724"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Дата выдачи документа</w:t>
      </w:r>
    </w:p>
    <w:p w14:paraId="3D4CCA54"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Наименование органа, выдавшего документ</w:t>
      </w:r>
    </w:p>
    <w:p w14:paraId="45FAC1B8"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Код подразделения, выдавшего документ</w:t>
      </w:r>
    </w:p>
    <w:p w14:paraId="3FE69B71" w14:textId="77777777" w:rsidR="002A0079" w:rsidRPr="00FD2811" w:rsidRDefault="002A0079">
      <w:pPr>
        <w:pStyle w:val="aa"/>
        <w:spacing w:after="200" w:line="276" w:lineRule="auto"/>
        <w:ind w:left="1800"/>
        <w:rPr>
          <w:rStyle w:val="a6"/>
          <w:rFonts w:ascii="Century Gothic" w:eastAsia="Century Gothic" w:hAnsi="Century Gothic" w:cs="Century Gothic"/>
          <w:sz w:val="20"/>
          <w:szCs w:val="20"/>
        </w:rPr>
      </w:pPr>
    </w:p>
    <w:p w14:paraId="0CE61199" w14:textId="77777777" w:rsidR="002A0079" w:rsidRPr="00FD2811" w:rsidRDefault="00032DA5">
      <w:pPr>
        <w:pStyle w:val="aa"/>
        <w:numPr>
          <w:ilvl w:val="1"/>
          <w:numId w:val="24"/>
        </w:numPr>
        <w:spacing w:after="200" w:line="276" w:lineRule="auto"/>
        <w:rPr>
          <w:rFonts w:ascii="Century Gothic" w:hAnsi="Century Gothic"/>
          <w:b/>
          <w:bCs/>
          <w:sz w:val="20"/>
          <w:szCs w:val="20"/>
          <w:lang w:val="ru-RU"/>
        </w:rPr>
      </w:pPr>
      <w:r w:rsidRPr="00FD2811">
        <w:rPr>
          <w:rStyle w:val="a6"/>
          <w:rFonts w:ascii="Century Gothic" w:hAnsi="Century Gothic"/>
          <w:b/>
          <w:bCs/>
          <w:sz w:val="20"/>
          <w:szCs w:val="20"/>
          <w:lang w:val="ru-RU"/>
        </w:rPr>
        <w:t>Адрес регистрации физического лица\Юридический адрес организации (в формате Классификатора Адресов Российской Федерации)</w:t>
      </w:r>
    </w:p>
    <w:p w14:paraId="713DE25C" w14:textId="77777777" w:rsidR="002A0079" w:rsidRPr="00FD2811" w:rsidRDefault="002A0079">
      <w:pPr>
        <w:pStyle w:val="aa"/>
        <w:spacing w:after="200" w:line="276" w:lineRule="auto"/>
        <w:ind w:left="0"/>
        <w:rPr>
          <w:rStyle w:val="a6"/>
          <w:rFonts w:ascii="Century Gothic" w:eastAsia="Century Gothic" w:hAnsi="Century Gothic" w:cs="Century Gothic"/>
          <w:b/>
          <w:bCs/>
          <w:sz w:val="20"/>
          <w:szCs w:val="20"/>
          <w:lang w:val="ru-RU"/>
        </w:rPr>
      </w:pPr>
    </w:p>
    <w:p w14:paraId="6E21E412" w14:textId="77777777" w:rsidR="002A0079" w:rsidRPr="00FD2811" w:rsidRDefault="00032DA5">
      <w:pPr>
        <w:pStyle w:val="aa"/>
        <w:numPr>
          <w:ilvl w:val="1"/>
          <w:numId w:val="24"/>
        </w:numPr>
        <w:spacing w:after="200" w:line="276" w:lineRule="auto"/>
        <w:rPr>
          <w:rFonts w:ascii="Century Gothic" w:hAnsi="Century Gothic"/>
          <w:b/>
          <w:bCs/>
          <w:sz w:val="20"/>
          <w:szCs w:val="20"/>
          <w:lang w:val="ru-RU"/>
        </w:rPr>
      </w:pPr>
      <w:r w:rsidRPr="00FD2811">
        <w:rPr>
          <w:rStyle w:val="a6"/>
          <w:rFonts w:ascii="Century Gothic" w:hAnsi="Century Gothic"/>
          <w:b/>
          <w:bCs/>
          <w:sz w:val="20"/>
          <w:szCs w:val="20"/>
          <w:lang w:val="ru-RU"/>
        </w:rPr>
        <w:t>Адрес проживания физического лица\Фактический адрес организации (в формате Классификатора Адресов Российской Федерации)</w:t>
      </w:r>
    </w:p>
    <w:p w14:paraId="25378219" w14:textId="77777777" w:rsidR="002A0079" w:rsidRPr="00FD2811" w:rsidRDefault="002A0079">
      <w:pPr>
        <w:pStyle w:val="aa"/>
        <w:spacing w:after="200" w:line="276" w:lineRule="auto"/>
        <w:ind w:left="0"/>
        <w:rPr>
          <w:rStyle w:val="a6"/>
          <w:rFonts w:ascii="Century Gothic" w:eastAsia="Century Gothic" w:hAnsi="Century Gothic" w:cs="Century Gothic"/>
          <w:b/>
          <w:bCs/>
          <w:sz w:val="20"/>
          <w:szCs w:val="20"/>
          <w:lang w:val="ru-RU"/>
        </w:rPr>
      </w:pPr>
    </w:p>
    <w:p w14:paraId="5D86C0C9" w14:textId="77777777" w:rsidR="002A0079" w:rsidRPr="00FD2811" w:rsidRDefault="00032DA5">
      <w:pPr>
        <w:pStyle w:val="aa"/>
        <w:numPr>
          <w:ilvl w:val="1"/>
          <w:numId w:val="24"/>
        </w:numPr>
        <w:spacing w:after="200" w:line="276" w:lineRule="auto"/>
        <w:rPr>
          <w:rFonts w:ascii="Century Gothic" w:hAnsi="Century Gothic"/>
          <w:b/>
          <w:bCs/>
          <w:sz w:val="20"/>
          <w:szCs w:val="20"/>
        </w:rPr>
      </w:pPr>
      <w:r w:rsidRPr="00FD2811">
        <w:rPr>
          <w:rStyle w:val="a6"/>
          <w:rFonts w:ascii="Century Gothic" w:hAnsi="Century Gothic"/>
          <w:b/>
          <w:bCs/>
          <w:sz w:val="20"/>
          <w:szCs w:val="20"/>
        </w:rPr>
        <w:t>Телефоны</w:t>
      </w:r>
    </w:p>
    <w:p w14:paraId="159ED8B5"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Мобильный номер</w:t>
      </w:r>
    </w:p>
    <w:p w14:paraId="09EC4AA2"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Рабочий номер</w:t>
      </w:r>
    </w:p>
    <w:p w14:paraId="48F7E924"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Номер по адресу регистрации</w:t>
      </w:r>
    </w:p>
    <w:p w14:paraId="69B7DE12"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Номер по фактическому адресу</w:t>
      </w:r>
    </w:p>
    <w:p w14:paraId="4DCF4A21"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Иные номера</w:t>
      </w:r>
    </w:p>
    <w:p w14:paraId="245BBBEA" w14:textId="77777777" w:rsidR="002A0079" w:rsidRPr="00FD2811" w:rsidRDefault="002A0079">
      <w:pPr>
        <w:pStyle w:val="aa"/>
        <w:spacing w:after="200" w:line="276" w:lineRule="auto"/>
        <w:ind w:left="1854"/>
        <w:rPr>
          <w:rStyle w:val="a6"/>
          <w:rFonts w:ascii="Century Gothic" w:eastAsia="Century Gothic" w:hAnsi="Century Gothic" w:cs="Century Gothic"/>
          <w:sz w:val="20"/>
          <w:szCs w:val="20"/>
        </w:rPr>
      </w:pPr>
    </w:p>
    <w:p w14:paraId="6E44D75F" w14:textId="77777777" w:rsidR="002A0079" w:rsidRPr="00FD2811" w:rsidRDefault="00032DA5">
      <w:pPr>
        <w:pStyle w:val="aa"/>
        <w:numPr>
          <w:ilvl w:val="1"/>
          <w:numId w:val="24"/>
        </w:numPr>
        <w:spacing w:after="200" w:line="276" w:lineRule="auto"/>
        <w:rPr>
          <w:rFonts w:ascii="Century Gothic" w:hAnsi="Century Gothic"/>
          <w:b/>
          <w:bCs/>
          <w:sz w:val="20"/>
          <w:szCs w:val="20"/>
          <w:lang w:val="ru-RU"/>
        </w:rPr>
      </w:pPr>
      <w:r w:rsidRPr="00FD2811">
        <w:rPr>
          <w:rStyle w:val="a6"/>
          <w:rFonts w:ascii="Century Gothic" w:hAnsi="Century Gothic"/>
          <w:b/>
          <w:bCs/>
          <w:sz w:val="20"/>
          <w:szCs w:val="20"/>
          <w:lang w:val="ru-RU"/>
        </w:rPr>
        <w:lastRenderedPageBreak/>
        <w:t>Информация об исполнительном производстве</w:t>
      </w:r>
    </w:p>
    <w:p w14:paraId="62074FC5"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Серия и номер исполнительного документа</w:t>
      </w:r>
    </w:p>
    <w:p w14:paraId="4D8C26EF" w14:textId="77777777" w:rsidR="002A0079" w:rsidRPr="00FD2811" w:rsidRDefault="00032DA5">
      <w:pPr>
        <w:pStyle w:val="aa"/>
        <w:numPr>
          <w:ilvl w:val="2"/>
          <w:numId w:val="24"/>
        </w:numPr>
        <w:spacing w:after="200" w:line="276" w:lineRule="auto"/>
        <w:rPr>
          <w:rFonts w:ascii="Century Gothic" w:eastAsia="Century Gothic" w:hAnsi="Century Gothic" w:cs="Century Gothic"/>
          <w:sz w:val="20"/>
          <w:szCs w:val="20"/>
          <w:lang w:val="ru-RU"/>
        </w:rPr>
      </w:pPr>
      <w:bookmarkStart w:id="10" w:name="п2_7_2"/>
      <w:r w:rsidRPr="00FD2811">
        <w:rPr>
          <w:rStyle w:val="a6"/>
          <w:rFonts w:ascii="Century Gothic" w:hAnsi="Century Gothic"/>
          <w:sz w:val="20"/>
          <w:szCs w:val="20"/>
          <w:lang w:val="ru-RU"/>
        </w:rPr>
        <w:t xml:space="preserve">Статус исполнительного документа (1- Не получен в суде; 2 - В наличии в банке; 3 - В ФССП; 4 - Подготовлена справка об отсутствии исполнительного документа в банке) </w:t>
      </w:r>
      <w:bookmarkEnd w:id="10"/>
    </w:p>
    <w:p w14:paraId="14BE8E05"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Наименование отдела судебных приставов, в который предъявлен исполнительный документ.</w:t>
      </w:r>
    </w:p>
    <w:p w14:paraId="6D5B1E92"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Код РОСП, в который предъявлен исполнительный документ</w:t>
      </w:r>
    </w:p>
    <w:p w14:paraId="5BB0AF30"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 xml:space="preserve">Дата возбуждения исполнительного производства </w:t>
      </w:r>
    </w:p>
    <w:p w14:paraId="243DB0DC"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Номер исполнительного производства</w:t>
      </w:r>
    </w:p>
    <w:p w14:paraId="6DB6BB64" w14:textId="77777777" w:rsidR="002A0079" w:rsidRPr="00FD2811" w:rsidRDefault="00032DA5">
      <w:pPr>
        <w:pStyle w:val="aa"/>
        <w:numPr>
          <w:ilvl w:val="2"/>
          <w:numId w:val="24"/>
        </w:numPr>
        <w:spacing w:after="200" w:line="276" w:lineRule="auto"/>
        <w:rPr>
          <w:rFonts w:ascii="Century Gothic" w:hAnsi="Century Gothic"/>
          <w:sz w:val="20"/>
          <w:szCs w:val="20"/>
        </w:rPr>
      </w:pPr>
      <w:r w:rsidRPr="00FD2811">
        <w:rPr>
          <w:rStyle w:val="a6"/>
          <w:rFonts w:ascii="Century Gothic" w:hAnsi="Century Gothic"/>
          <w:sz w:val="20"/>
          <w:szCs w:val="20"/>
        </w:rPr>
        <w:t>Дата окончания исполнительного производства</w:t>
      </w:r>
    </w:p>
    <w:p w14:paraId="163FD282" w14:textId="77777777" w:rsidR="002A0079" w:rsidRPr="00FD2811" w:rsidRDefault="002A0079">
      <w:pPr>
        <w:pStyle w:val="aa"/>
        <w:spacing w:after="200" w:line="276" w:lineRule="auto"/>
        <w:ind w:left="1800"/>
        <w:rPr>
          <w:rStyle w:val="a6"/>
          <w:rFonts w:ascii="Century Gothic" w:eastAsia="Century Gothic" w:hAnsi="Century Gothic" w:cs="Century Gothic"/>
          <w:sz w:val="20"/>
          <w:szCs w:val="20"/>
        </w:rPr>
      </w:pPr>
    </w:p>
    <w:p w14:paraId="297B7D59" w14:textId="77777777" w:rsidR="002A0079" w:rsidRPr="00FD2811" w:rsidRDefault="00032DA5">
      <w:pPr>
        <w:pStyle w:val="aa"/>
        <w:numPr>
          <w:ilvl w:val="1"/>
          <w:numId w:val="24"/>
        </w:numPr>
        <w:spacing w:after="200" w:line="276" w:lineRule="auto"/>
        <w:rPr>
          <w:rFonts w:ascii="Century Gothic" w:hAnsi="Century Gothic"/>
          <w:b/>
          <w:bCs/>
          <w:sz w:val="20"/>
          <w:szCs w:val="20"/>
        </w:rPr>
      </w:pPr>
      <w:r w:rsidRPr="00FD2811">
        <w:rPr>
          <w:rStyle w:val="a6"/>
          <w:rFonts w:ascii="Century Gothic" w:hAnsi="Century Gothic"/>
          <w:b/>
          <w:bCs/>
          <w:sz w:val="20"/>
          <w:szCs w:val="20"/>
        </w:rPr>
        <w:t>Прочая информация</w:t>
      </w:r>
    </w:p>
    <w:p w14:paraId="01849B0C"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Пол заемщика\поручителя (муж\жен)</w:t>
      </w:r>
    </w:p>
    <w:p w14:paraId="573CDB6C"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Место работы заемщика\поручителя</w:t>
      </w:r>
    </w:p>
    <w:p w14:paraId="54BAA3B0"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Наличие сведений об инвалидности (1-имеются, 0-не имеются)</w:t>
      </w:r>
    </w:p>
    <w:p w14:paraId="172679FF"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Наличие сведений о смерти (1-имеются, 0-не имеются)</w:t>
      </w:r>
    </w:p>
    <w:p w14:paraId="3A22E40F"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Заявление об отказе от взаимодействия либо об осуществлении взаимодействия только через указанного должником представителя (1-получено, 0-не получено)</w:t>
      </w:r>
    </w:p>
    <w:p w14:paraId="6793E4AB"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ФИО представителя должника</w:t>
      </w:r>
    </w:p>
    <w:p w14:paraId="2FB8706E"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 xml:space="preserve">Информация о наличии у должника каких-либо возражений против требований цедента </w:t>
      </w:r>
    </w:p>
    <w:p w14:paraId="51BDEC8C" w14:textId="77777777" w:rsidR="002A0079" w:rsidRPr="00FD2811" w:rsidRDefault="00032DA5">
      <w:pPr>
        <w:pStyle w:val="aa"/>
        <w:numPr>
          <w:ilvl w:val="2"/>
          <w:numId w:val="24"/>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Информация о заявленных исках либо возражениях относительно действительности (уступаемых прав, о наличии решений/определений/постановлений судов/службы судебных приставов/иных органов, ограничивающих/делающих невозможным взыскание задолженности с должников)</w:t>
      </w:r>
    </w:p>
    <w:p w14:paraId="7E28A6B9" w14:textId="77777777" w:rsidR="002A0079" w:rsidRPr="00FD2811" w:rsidRDefault="00032DA5">
      <w:pPr>
        <w:pStyle w:val="aa"/>
        <w:numPr>
          <w:ilvl w:val="2"/>
          <w:numId w:val="24"/>
        </w:numPr>
        <w:spacing w:after="200" w:line="276" w:lineRule="auto"/>
        <w:jc w:val="both"/>
        <w:rPr>
          <w:rFonts w:ascii="Century Gothic" w:hAnsi="Century Gothic"/>
          <w:sz w:val="20"/>
          <w:szCs w:val="20"/>
          <w:lang w:val="ru-RU"/>
        </w:rPr>
      </w:pPr>
      <w:r w:rsidRPr="00FD2811">
        <w:rPr>
          <w:rStyle w:val="a6"/>
          <w:rFonts w:ascii="Century Gothic" w:hAnsi="Century Gothic"/>
          <w:sz w:val="20"/>
          <w:szCs w:val="20"/>
          <w:lang w:val="ru-RU"/>
        </w:rPr>
        <w:t xml:space="preserve">Иная информация о статусе должников или обязательств </w:t>
      </w:r>
    </w:p>
    <w:p w14:paraId="78910EAD" w14:textId="77777777" w:rsidR="002A0079" w:rsidRPr="00FD2811" w:rsidRDefault="00032DA5">
      <w:pPr>
        <w:pStyle w:val="aa"/>
        <w:numPr>
          <w:ilvl w:val="2"/>
          <w:numId w:val="24"/>
        </w:numPr>
        <w:spacing w:after="200" w:line="276" w:lineRule="auto"/>
        <w:jc w:val="both"/>
        <w:rPr>
          <w:rFonts w:ascii="Century Gothic" w:hAnsi="Century Gothic"/>
          <w:sz w:val="20"/>
          <w:szCs w:val="20"/>
          <w:lang w:val="ru-RU"/>
        </w:rPr>
      </w:pPr>
      <w:r w:rsidRPr="00FD2811">
        <w:rPr>
          <w:rStyle w:val="a6"/>
          <w:rFonts w:ascii="Century Gothic" w:hAnsi="Century Gothic"/>
          <w:sz w:val="20"/>
          <w:szCs w:val="20"/>
          <w:lang w:val="ru-RU"/>
        </w:rPr>
        <w:t>E-mail должника</w:t>
      </w:r>
    </w:p>
    <w:p w14:paraId="6FECEC45" w14:textId="77777777" w:rsidR="002A0079" w:rsidRPr="00FD2811" w:rsidRDefault="002A0079">
      <w:pPr>
        <w:pStyle w:val="aa"/>
        <w:numPr>
          <w:ilvl w:val="2"/>
          <w:numId w:val="24"/>
        </w:numPr>
        <w:spacing w:after="200" w:line="276" w:lineRule="auto"/>
        <w:jc w:val="both"/>
        <w:rPr>
          <w:rFonts w:ascii="Century Gothic" w:eastAsia="Century Gothic" w:hAnsi="Century Gothic" w:cs="Century Gothic"/>
          <w:sz w:val="20"/>
          <w:szCs w:val="20"/>
          <w:lang w:val="ru-RU"/>
        </w:rPr>
      </w:pPr>
    </w:p>
    <w:p w14:paraId="6F3102C8" w14:textId="77777777" w:rsidR="002A0079" w:rsidRPr="00FD2811" w:rsidRDefault="002A0079">
      <w:pPr>
        <w:spacing w:after="200" w:line="276" w:lineRule="auto"/>
        <w:rPr>
          <w:rStyle w:val="a6"/>
        </w:rPr>
      </w:pPr>
    </w:p>
    <w:p w14:paraId="4644AC44" w14:textId="77777777" w:rsidR="002A0079" w:rsidRPr="00FD2811" w:rsidRDefault="00032DA5">
      <w:pPr>
        <w:spacing w:after="200" w:line="276" w:lineRule="auto"/>
        <w:rPr>
          <w:rStyle w:val="a6"/>
          <w:sz w:val="20"/>
          <w:szCs w:val="20"/>
        </w:rPr>
      </w:pPr>
      <w:r w:rsidRPr="00FD2811">
        <w:rPr>
          <w:rStyle w:val="a6"/>
          <w:noProof/>
          <w:sz w:val="20"/>
          <w:szCs w:val="20"/>
        </w:rPr>
        <mc:AlternateContent>
          <mc:Choice Requires="wps">
            <w:drawing>
              <wp:anchor distT="0" distB="0" distL="0" distR="0" simplePos="0" relativeHeight="251645440" behindDoc="0" locked="0" layoutInCell="1" allowOverlap="1" wp14:anchorId="26C366B9" wp14:editId="314892A9">
                <wp:simplePos x="0" y="0"/>
                <wp:positionH relativeFrom="page">
                  <wp:posOffset>383794</wp:posOffset>
                </wp:positionH>
                <wp:positionV relativeFrom="line">
                  <wp:posOffset>-95643</wp:posOffset>
                </wp:positionV>
                <wp:extent cx="6729475" cy="0"/>
                <wp:effectExtent l="0" t="0" r="0" b="0"/>
                <wp:wrapNone/>
                <wp:docPr id="1073741862" name="officeArt object" descr="Прямая соединительная линия 111"/>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5ABC3C2F" id="officeArt object" o:spid="_x0000_s1026" alt="Прямая соединительная линия 111" style="position:absolute;z-index:251645440;visibility:visible;mso-wrap-style:square;mso-wrap-distance-left:0;mso-wrap-distance-top:0;mso-wrap-distance-right:0;mso-wrap-distance-bottom:0;mso-position-horizontal:absolute;mso-position-horizontal-relative:page;mso-position-vertical:absolute;mso-position-vertical-relative:line" from="30.2pt,-7.55pt" to="56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" strokecolor="#060" strokeweight="1.5pt">
                <v:shadow on="t" color="black" opacity="22937f" origin=",.5" offset="0,.63889mm"/>
                <w10:wrap anchorx="page" anchory="line"/>
              </v:line>
            </w:pict>
          </mc:Fallback>
        </mc:AlternateContent>
      </w:r>
      <w:r w:rsidRPr="00FD2811">
        <w:rPr>
          <w:rStyle w:val="a6"/>
          <w:sz w:val="20"/>
          <w:szCs w:val="20"/>
        </w:rPr>
        <w:t xml:space="preserve">Третий блок - информация о залоге, - включает в себя четыре раздела с подразделами: </w:t>
      </w:r>
    </w:p>
    <w:p w14:paraId="53917F0C" w14:textId="77777777" w:rsidR="002A0079" w:rsidRPr="00FD2811" w:rsidRDefault="00032DA5">
      <w:pPr>
        <w:pStyle w:val="aa"/>
        <w:numPr>
          <w:ilvl w:val="0"/>
          <w:numId w:val="25"/>
        </w:numPr>
        <w:spacing w:after="200" w:line="276" w:lineRule="auto"/>
        <w:rPr>
          <w:rFonts w:ascii="Century Gothic" w:hAnsi="Century Gothic"/>
          <w:color w:val="0033CC"/>
          <w:sz w:val="20"/>
          <w:szCs w:val="20"/>
        </w:rPr>
      </w:pPr>
      <w:r w:rsidRPr="00FD2811">
        <w:rPr>
          <w:rStyle w:val="a6"/>
          <w:rFonts w:ascii="Century Gothic" w:hAnsi="Century Gothic"/>
          <w:color w:val="0033CC"/>
          <w:sz w:val="20"/>
          <w:szCs w:val="20"/>
          <w:u w:color="0033CC"/>
        </w:rPr>
        <w:t>Информация о залоге</w:t>
      </w:r>
    </w:p>
    <w:p w14:paraId="0FC3E11B" w14:textId="77777777" w:rsidR="002A0079" w:rsidRDefault="00032DA5">
      <w:pPr>
        <w:pStyle w:val="aa"/>
        <w:numPr>
          <w:ilvl w:val="1"/>
          <w:numId w:val="19"/>
        </w:numPr>
        <w:spacing w:after="200" w:line="276" w:lineRule="auto"/>
        <w:rPr>
          <w:rFonts w:ascii="Century Gothic" w:hAnsi="Century Gothic"/>
          <w:b/>
          <w:bCs/>
          <w:sz w:val="20"/>
          <w:szCs w:val="20"/>
        </w:rPr>
      </w:pPr>
      <w:r>
        <w:rPr>
          <w:rStyle w:val="a6"/>
          <w:rFonts w:ascii="Century Gothic" w:hAnsi="Century Gothic"/>
          <w:b/>
          <w:bCs/>
          <w:sz w:val="20"/>
          <w:szCs w:val="20"/>
        </w:rPr>
        <w:t>Информация о заемщике\залогодателе\</w:t>
      </w:r>
      <w:r>
        <w:rPr>
          <w:rStyle w:val="a6"/>
          <w:rFonts w:ascii="Century Gothic" w:hAnsi="Century Gothic"/>
          <w:b/>
          <w:bCs/>
          <w:sz w:val="20"/>
          <w:szCs w:val="20"/>
          <w:lang w:val="ru-RU"/>
        </w:rPr>
        <w:t>созаемщике</w:t>
      </w:r>
    </w:p>
    <w:p w14:paraId="689F71F1" w14:textId="77777777" w:rsidR="002A0079" w:rsidRDefault="00032DA5">
      <w:pPr>
        <w:pStyle w:val="aa"/>
        <w:numPr>
          <w:ilvl w:val="2"/>
          <w:numId w:val="19"/>
        </w:numPr>
        <w:spacing w:after="200" w:line="276" w:lineRule="auto"/>
        <w:rPr>
          <w:rFonts w:ascii="Century Gothic" w:hAnsi="Century Gothic"/>
          <w:sz w:val="20"/>
          <w:szCs w:val="20"/>
        </w:rPr>
      </w:pPr>
      <w:r>
        <w:rPr>
          <w:rStyle w:val="a6"/>
          <w:rFonts w:ascii="Century Gothic" w:hAnsi="Century Gothic"/>
          <w:sz w:val="20"/>
          <w:szCs w:val="20"/>
        </w:rPr>
        <w:t>ФИО заемщика\Наименование организации</w:t>
      </w:r>
    </w:p>
    <w:p w14:paraId="47E3200A" w14:textId="77777777" w:rsidR="002A0079" w:rsidRDefault="00032DA5">
      <w:pPr>
        <w:pStyle w:val="aa"/>
        <w:numPr>
          <w:ilvl w:val="2"/>
          <w:numId w:val="19"/>
        </w:numPr>
        <w:spacing w:after="200" w:line="276" w:lineRule="auto"/>
        <w:rPr>
          <w:rFonts w:ascii="Century Gothic" w:hAnsi="Century Gothic"/>
          <w:sz w:val="20"/>
          <w:szCs w:val="20"/>
        </w:rPr>
      </w:pPr>
      <w:r>
        <w:rPr>
          <w:rStyle w:val="a6"/>
          <w:rFonts w:ascii="Century Gothic" w:hAnsi="Century Gothic"/>
          <w:sz w:val="20"/>
          <w:szCs w:val="20"/>
        </w:rPr>
        <w:t>Дата рождения</w:t>
      </w:r>
    </w:p>
    <w:p w14:paraId="6F50F247" w14:textId="77777777" w:rsidR="002A0079" w:rsidRPr="00FD2811" w:rsidRDefault="00032DA5">
      <w:pPr>
        <w:pStyle w:val="aa"/>
        <w:numPr>
          <w:ilvl w:val="2"/>
          <w:numId w:val="19"/>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lastRenderedPageBreak/>
        <w:t>ИНН</w:t>
      </w:r>
      <w:r w:rsidR="00A675C1" w:rsidRPr="00FD2811">
        <w:rPr>
          <w:rStyle w:val="a6"/>
          <w:rFonts w:ascii="Century Gothic" w:hAnsi="Century Gothic"/>
          <w:sz w:val="20"/>
          <w:szCs w:val="20"/>
          <w:lang w:val="ru-RU"/>
        </w:rPr>
        <w:t>, в том числе для физического лица</w:t>
      </w:r>
    </w:p>
    <w:p w14:paraId="0F6B750C" w14:textId="77777777" w:rsidR="002A0079" w:rsidRPr="00FD2811" w:rsidRDefault="00032DA5">
      <w:pPr>
        <w:pStyle w:val="aa"/>
        <w:numPr>
          <w:ilvl w:val="2"/>
          <w:numId w:val="19"/>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Тип (юридическое лицо, физическое лицо, ИП)</w:t>
      </w:r>
    </w:p>
    <w:p w14:paraId="28760C87" w14:textId="77777777" w:rsidR="002A0079" w:rsidRPr="00FD2811" w:rsidRDefault="00032DA5">
      <w:pPr>
        <w:pStyle w:val="aa"/>
        <w:numPr>
          <w:ilvl w:val="2"/>
          <w:numId w:val="19"/>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ОГРН</w:t>
      </w:r>
      <w:r w:rsidR="00A31787" w:rsidRPr="00FD2811">
        <w:rPr>
          <w:rStyle w:val="a6"/>
          <w:rFonts w:ascii="Century Gothic" w:hAnsi="Century Gothic"/>
          <w:sz w:val="20"/>
          <w:szCs w:val="20"/>
          <w:lang w:val="ru-RU"/>
        </w:rPr>
        <w:t xml:space="preserve"> (ОГРНИП)</w:t>
      </w:r>
    </w:p>
    <w:p w14:paraId="53CB4F3D" w14:textId="77777777" w:rsidR="00A31787" w:rsidRPr="00FD2811" w:rsidRDefault="00A31787">
      <w:pPr>
        <w:pStyle w:val="aa"/>
        <w:numPr>
          <w:ilvl w:val="2"/>
          <w:numId w:val="19"/>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СНИЛС</w:t>
      </w:r>
    </w:p>
    <w:p w14:paraId="39ABB9D7" w14:textId="77777777" w:rsidR="00A31787" w:rsidRPr="00FD2811" w:rsidRDefault="00A31787" w:rsidP="00A31787">
      <w:pPr>
        <w:pStyle w:val="aa"/>
        <w:numPr>
          <w:ilvl w:val="2"/>
          <w:numId w:val="19"/>
        </w:numPr>
        <w:spacing w:after="200" w:line="276" w:lineRule="auto"/>
        <w:rPr>
          <w:rFonts w:ascii="Century Gothic" w:hAnsi="Century Gothic"/>
          <w:sz w:val="20"/>
          <w:szCs w:val="20"/>
          <w:lang w:val="ru-RU"/>
        </w:rPr>
      </w:pPr>
      <w:r w:rsidRPr="00FD2811">
        <w:rPr>
          <w:rFonts w:ascii="Century Gothic" w:hAnsi="Century Gothic"/>
          <w:sz w:val="20"/>
          <w:szCs w:val="20"/>
          <w:lang w:val="ru-RU"/>
        </w:rPr>
        <w:t>Признак специального налогового режима (1 – самозанятый, 0 – признак отсутствует)</w:t>
      </w:r>
    </w:p>
    <w:p w14:paraId="0C054F6A" w14:textId="77777777" w:rsidR="002A0079" w:rsidRPr="00FD2811" w:rsidRDefault="00032DA5">
      <w:pPr>
        <w:pStyle w:val="aa"/>
        <w:numPr>
          <w:ilvl w:val="2"/>
          <w:numId w:val="19"/>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Вид (заемщик\залогодатель\созаемщик)</w:t>
      </w:r>
    </w:p>
    <w:p w14:paraId="42C454F9" w14:textId="77777777" w:rsidR="002A0079" w:rsidRPr="00FD2811" w:rsidRDefault="002A0079">
      <w:pPr>
        <w:pStyle w:val="aa"/>
        <w:spacing w:after="200" w:line="276" w:lineRule="auto"/>
        <w:ind w:left="2520"/>
        <w:rPr>
          <w:rStyle w:val="a6"/>
          <w:rFonts w:ascii="Century Gothic" w:eastAsia="Century Gothic" w:hAnsi="Century Gothic" w:cs="Century Gothic"/>
          <w:sz w:val="20"/>
          <w:szCs w:val="20"/>
          <w:lang w:val="ru-RU"/>
        </w:rPr>
      </w:pPr>
    </w:p>
    <w:p w14:paraId="00FCA888" w14:textId="77777777" w:rsidR="002A0079" w:rsidRPr="00FD2811" w:rsidRDefault="00032DA5">
      <w:pPr>
        <w:pStyle w:val="aa"/>
        <w:numPr>
          <w:ilvl w:val="1"/>
          <w:numId w:val="26"/>
        </w:numPr>
        <w:spacing w:after="200" w:line="276" w:lineRule="auto"/>
        <w:rPr>
          <w:rFonts w:ascii="Century Gothic" w:hAnsi="Century Gothic"/>
          <w:b/>
          <w:bCs/>
          <w:sz w:val="20"/>
          <w:szCs w:val="20"/>
          <w:lang w:val="ru-RU"/>
        </w:rPr>
      </w:pPr>
      <w:r w:rsidRPr="00FD2811">
        <w:rPr>
          <w:rStyle w:val="a6"/>
          <w:rFonts w:ascii="Century Gothic" w:hAnsi="Century Gothic"/>
          <w:b/>
          <w:bCs/>
          <w:sz w:val="20"/>
          <w:szCs w:val="20"/>
          <w:lang w:val="ru-RU"/>
        </w:rPr>
        <w:t>Общее описание залога</w:t>
      </w:r>
    </w:p>
    <w:p w14:paraId="77DA153C" w14:textId="77777777" w:rsidR="002A0079" w:rsidRPr="00FD2811" w:rsidRDefault="00032DA5">
      <w:pPr>
        <w:pStyle w:val="aa"/>
        <w:numPr>
          <w:ilvl w:val="2"/>
          <w:numId w:val="26"/>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Флаг о фактическом наличие залога (да\нет)</w:t>
      </w:r>
    </w:p>
    <w:p w14:paraId="046DA8F8" w14:textId="77777777" w:rsidR="002A0079" w:rsidRPr="00FD2811" w:rsidRDefault="00032DA5">
      <w:pPr>
        <w:pStyle w:val="aa"/>
        <w:numPr>
          <w:ilvl w:val="2"/>
          <w:numId w:val="26"/>
        </w:numPr>
        <w:spacing w:after="200" w:line="276" w:lineRule="auto"/>
        <w:rPr>
          <w:rStyle w:val="a6"/>
          <w:rFonts w:ascii="Century Gothic" w:hAnsi="Century Gothic"/>
          <w:sz w:val="20"/>
          <w:szCs w:val="20"/>
          <w:lang w:val="ru-RU"/>
        </w:rPr>
      </w:pPr>
      <w:r w:rsidRPr="00FD2811">
        <w:rPr>
          <w:rStyle w:val="a6"/>
          <w:rFonts w:ascii="Century Gothic" w:hAnsi="Century Gothic"/>
          <w:sz w:val="20"/>
          <w:szCs w:val="20"/>
          <w:lang w:val="ru-RU"/>
        </w:rPr>
        <w:t>Тип залога (недвижимость\транспортное средство\денежные средства)</w:t>
      </w:r>
    </w:p>
    <w:p w14:paraId="7DF7EF02" w14:textId="77777777" w:rsidR="00A675C1" w:rsidRPr="00FD2811" w:rsidRDefault="00A675C1" w:rsidP="00A675C1">
      <w:pPr>
        <w:pStyle w:val="aa"/>
        <w:numPr>
          <w:ilvl w:val="3"/>
          <w:numId w:val="26"/>
        </w:numPr>
        <w:spacing w:after="200" w:line="276" w:lineRule="auto"/>
        <w:ind w:left="1276" w:hanging="709"/>
        <w:rPr>
          <w:rFonts w:ascii="Century Gothic" w:hAnsi="Century Gothic"/>
          <w:sz w:val="20"/>
          <w:szCs w:val="20"/>
          <w:lang w:val="ru-RU"/>
        </w:rPr>
      </w:pPr>
      <w:r w:rsidRPr="00FD2811">
        <w:rPr>
          <w:rFonts w:ascii="Century Gothic" w:hAnsi="Century Gothic"/>
          <w:sz w:val="20"/>
          <w:szCs w:val="20"/>
          <w:lang w:val="ru-RU"/>
        </w:rPr>
        <w:t>Предмет залога (указывается коды имущества в соответствии с требованиями Банка России к формированию кредитных историй)</w:t>
      </w:r>
    </w:p>
    <w:p w14:paraId="2B99136B" w14:textId="77777777" w:rsidR="002A0079" w:rsidRPr="00FD2811" w:rsidRDefault="00032DA5">
      <w:pPr>
        <w:pStyle w:val="aa"/>
        <w:numPr>
          <w:ilvl w:val="2"/>
          <w:numId w:val="26"/>
        </w:numPr>
        <w:spacing w:after="200" w:line="276" w:lineRule="auto"/>
        <w:rPr>
          <w:rStyle w:val="a6"/>
          <w:rFonts w:ascii="Century Gothic" w:hAnsi="Century Gothic"/>
          <w:sz w:val="20"/>
          <w:szCs w:val="20"/>
        </w:rPr>
      </w:pPr>
      <w:r w:rsidRPr="00FD2811">
        <w:rPr>
          <w:rStyle w:val="a6"/>
          <w:rFonts w:ascii="Century Gothic" w:hAnsi="Century Gothic"/>
          <w:sz w:val="20"/>
          <w:szCs w:val="20"/>
        </w:rPr>
        <w:t>Сумма залога</w:t>
      </w:r>
    </w:p>
    <w:p w14:paraId="2A8AB4BB" w14:textId="77777777" w:rsidR="00A675C1" w:rsidRPr="00FD2811" w:rsidRDefault="00A675C1" w:rsidP="00A675C1">
      <w:pPr>
        <w:pStyle w:val="aa"/>
        <w:numPr>
          <w:ilvl w:val="2"/>
          <w:numId w:val="26"/>
        </w:numPr>
        <w:spacing w:after="200" w:line="276" w:lineRule="auto"/>
        <w:rPr>
          <w:rFonts w:ascii="Century Gothic" w:hAnsi="Century Gothic"/>
          <w:sz w:val="20"/>
          <w:szCs w:val="20"/>
          <w:lang w:val="ru-RU"/>
        </w:rPr>
      </w:pPr>
      <w:r w:rsidRPr="00FD2811">
        <w:rPr>
          <w:rFonts w:ascii="Century Gothic" w:hAnsi="Century Gothic"/>
          <w:sz w:val="20"/>
          <w:szCs w:val="20"/>
          <w:lang w:val="ru-RU"/>
        </w:rPr>
        <w:t xml:space="preserve">Идентификационный код предмета залога (кадастровый номер, </w:t>
      </w:r>
      <w:r w:rsidRPr="00FD2811">
        <w:rPr>
          <w:rFonts w:ascii="Century Gothic" w:hAnsi="Century Gothic"/>
          <w:sz w:val="20"/>
          <w:szCs w:val="20"/>
        </w:rPr>
        <w:t>VIN</w:t>
      </w:r>
      <w:r w:rsidRPr="00FD2811">
        <w:rPr>
          <w:rFonts w:ascii="Century Gothic" w:hAnsi="Century Gothic"/>
          <w:sz w:val="20"/>
          <w:szCs w:val="20"/>
          <w:lang w:val="ru-RU"/>
        </w:rPr>
        <w:t>, ОКОНФ, штриховой код, тикер, иное обозначение)</w:t>
      </w:r>
    </w:p>
    <w:p w14:paraId="26444101" w14:textId="77777777" w:rsidR="00A675C1" w:rsidRPr="00FD2811" w:rsidRDefault="00A675C1" w:rsidP="00A675C1">
      <w:pPr>
        <w:pStyle w:val="aa"/>
        <w:numPr>
          <w:ilvl w:val="2"/>
          <w:numId w:val="26"/>
        </w:numPr>
        <w:spacing w:after="200" w:line="276" w:lineRule="auto"/>
        <w:rPr>
          <w:rFonts w:ascii="Century Gothic" w:hAnsi="Century Gothic"/>
          <w:sz w:val="20"/>
          <w:szCs w:val="20"/>
          <w:lang w:val="ru-RU"/>
        </w:rPr>
      </w:pPr>
      <w:r w:rsidRPr="00FD2811">
        <w:rPr>
          <w:rFonts w:ascii="Century Gothic" w:hAnsi="Century Gothic"/>
          <w:sz w:val="20"/>
          <w:szCs w:val="20"/>
          <w:lang w:val="ru-RU"/>
        </w:rPr>
        <w:t>Дата заключения договора залога</w:t>
      </w:r>
    </w:p>
    <w:p w14:paraId="237E7963" w14:textId="77777777" w:rsidR="00A675C1" w:rsidRPr="00FD2811" w:rsidRDefault="00A675C1" w:rsidP="00A675C1">
      <w:pPr>
        <w:pStyle w:val="aa"/>
        <w:numPr>
          <w:ilvl w:val="2"/>
          <w:numId w:val="26"/>
        </w:numPr>
        <w:spacing w:after="200" w:line="276" w:lineRule="auto"/>
        <w:rPr>
          <w:rFonts w:ascii="Century Gothic" w:hAnsi="Century Gothic"/>
          <w:sz w:val="20"/>
          <w:szCs w:val="20"/>
          <w:lang w:val="ru-RU"/>
        </w:rPr>
      </w:pPr>
      <w:r w:rsidRPr="00FD2811">
        <w:rPr>
          <w:rFonts w:ascii="Century Gothic" w:hAnsi="Century Gothic"/>
          <w:sz w:val="20"/>
          <w:szCs w:val="20"/>
          <w:lang w:val="ru-RU"/>
        </w:rPr>
        <w:t>Дата прекращения залога согласно договору</w:t>
      </w:r>
    </w:p>
    <w:p w14:paraId="4603A361" w14:textId="77777777" w:rsidR="00A675C1" w:rsidRPr="00FD2811" w:rsidRDefault="00A675C1" w:rsidP="00A675C1">
      <w:pPr>
        <w:pStyle w:val="aa"/>
        <w:numPr>
          <w:ilvl w:val="2"/>
          <w:numId w:val="26"/>
        </w:numPr>
        <w:spacing w:after="200" w:line="276" w:lineRule="auto"/>
        <w:rPr>
          <w:rFonts w:ascii="Century Gothic" w:hAnsi="Century Gothic"/>
          <w:sz w:val="20"/>
          <w:szCs w:val="20"/>
          <w:lang w:val="ru-RU"/>
        </w:rPr>
      </w:pPr>
      <w:r w:rsidRPr="00FD2811">
        <w:rPr>
          <w:rFonts w:ascii="Century Gothic" w:hAnsi="Century Gothic"/>
          <w:sz w:val="20"/>
          <w:szCs w:val="20"/>
          <w:lang w:val="ru-RU"/>
        </w:rPr>
        <w:t xml:space="preserve">Сведения об оценке </w:t>
      </w:r>
    </w:p>
    <w:p w14:paraId="149FA6F8" w14:textId="77777777" w:rsidR="00A675C1" w:rsidRPr="00FD2811" w:rsidRDefault="00A675C1" w:rsidP="00A675C1">
      <w:pPr>
        <w:pStyle w:val="aa"/>
        <w:spacing w:after="200" w:line="276" w:lineRule="auto"/>
        <w:ind w:left="1287"/>
        <w:rPr>
          <w:rFonts w:ascii="Century Gothic" w:hAnsi="Century Gothic"/>
          <w:sz w:val="20"/>
          <w:szCs w:val="20"/>
          <w:lang w:val="ru-RU"/>
        </w:rPr>
      </w:pPr>
      <w:r w:rsidRPr="00FD2811">
        <w:rPr>
          <w:rFonts w:ascii="Century Gothic" w:hAnsi="Century Gothic"/>
          <w:sz w:val="20"/>
          <w:szCs w:val="20"/>
          <w:lang w:val="ru-RU"/>
        </w:rPr>
        <w:t>- дата проведения оценки</w:t>
      </w:r>
    </w:p>
    <w:p w14:paraId="4BD52CB1" w14:textId="77777777" w:rsidR="00A675C1" w:rsidRPr="00FD2811" w:rsidRDefault="00A675C1" w:rsidP="00A675C1">
      <w:pPr>
        <w:pStyle w:val="aa"/>
        <w:spacing w:after="200" w:line="276" w:lineRule="auto"/>
        <w:ind w:left="1287"/>
        <w:rPr>
          <w:rFonts w:ascii="Century Gothic" w:hAnsi="Century Gothic"/>
          <w:sz w:val="20"/>
          <w:szCs w:val="20"/>
          <w:lang w:val="ru-RU"/>
        </w:rPr>
      </w:pPr>
      <w:r w:rsidRPr="00FD2811">
        <w:rPr>
          <w:rFonts w:ascii="Century Gothic" w:hAnsi="Century Gothic"/>
          <w:sz w:val="20"/>
          <w:szCs w:val="20"/>
          <w:lang w:val="ru-RU"/>
        </w:rPr>
        <w:t>- стоимость предмета залога</w:t>
      </w:r>
    </w:p>
    <w:p w14:paraId="4C206FC5" w14:textId="77777777" w:rsidR="00A675C1" w:rsidRPr="00FD2811" w:rsidRDefault="00A675C1" w:rsidP="00A675C1">
      <w:pPr>
        <w:pStyle w:val="aa"/>
        <w:spacing w:after="200" w:line="276" w:lineRule="auto"/>
        <w:ind w:left="1287"/>
        <w:rPr>
          <w:rFonts w:ascii="Century Gothic" w:hAnsi="Century Gothic"/>
          <w:sz w:val="20"/>
          <w:szCs w:val="20"/>
          <w:lang w:val="ru-RU"/>
        </w:rPr>
      </w:pPr>
      <w:r w:rsidRPr="00FD2811">
        <w:rPr>
          <w:rFonts w:ascii="Century Gothic" w:hAnsi="Century Gothic"/>
          <w:sz w:val="20"/>
          <w:szCs w:val="20"/>
          <w:lang w:val="ru-RU"/>
        </w:rPr>
        <w:t>- вид стоимости (указывается код в соответствии с требованиями Банка России к формированию кредитных историй)</w:t>
      </w:r>
    </w:p>
    <w:p w14:paraId="136CC0DF" w14:textId="77777777" w:rsidR="00A675C1" w:rsidRPr="00FD2811" w:rsidRDefault="00A675C1" w:rsidP="00A675C1">
      <w:pPr>
        <w:pStyle w:val="aa"/>
        <w:numPr>
          <w:ilvl w:val="2"/>
          <w:numId w:val="26"/>
        </w:numPr>
        <w:spacing w:after="200" w:line="276" w:lineRule="auto"/>
        <w:rPr>
          <w:rFonts w:ascii="Century Gothic" w:hAnsi="Century Gothic"/>
          <w:sz w:val="20"/>
          <w:szCs w:val="20"/>
          <w:lang w:val="ru-RU"/>
        </w:rPr>
      </w:pPr>
      <w:r w:rsidRPr="00FD2811">
        <w:rPr>
          <w:rFonts w:ascii="Century Gothic" w:hAnsi="Century Gothic"/>
          <w:sz w:val="20"/>
          <w:szCs w:val="20"/>
          <w:lang w:val="ru-RU"/>
        </w:rPr>
        <w:t>Сведения о договорах, исполнение по которым обеспечено залогом (сумма обязательств по всем договорам, количество договоров)</w:t>
      </w:r>
    </w:p>
    <w:p w14:paraId="4E2FD87E" w14:textId="77777777" w:rsidR="00A675C1" w:rsidRPr="00FD2811" w:rsidRDefault="00A675C1" w:rsidP="00A675C1">
      <w:pPr>
        <w:pStyle w:val="aa"/>
        <w:numPr>
          <w:ilvl w:val="2"/>
          <w:numId w:val="26"/>
        </w:numPr>
        <w:spacing w:after="200" w:line="276" w:lineRule="auto"/>
        <w:rPr>
          <w:rFonts w:ascii="Century Gothic" w:hAnsi="Century Gothic"/>
          <w:sz w:val="20"/>
          <w:szCs w:val="20"/>
          <w:lang w:val="ru-RU"/>
        </w:rPr>
      </w:pPr>
      <w:r w:rsidRPr="00FD2811">
        <w:rPr>
          <w:rFonts w:ascii="Century Gothic" w:hAnsi="Century Gothic"/>
          <w:sz w:val="20"/>
          <w:szCs w:val="20"/>
          <w:lang w:val="ru-RU"/>
        </w:rPr>
        <w:t>Сведения о страховании предмета залога» (признак наличия страхования; лимит страховых выплат; признак наличия франшизы; дата начала/окончания страхования согласно договору)</w:t>
      </w:r>
    </w:p>
    <w:p w14:paraId="1C913D6E" w14:textId="77777777" w:rsidR="002A0079" w:rsidRPr="00FD2811" w:rsidRDefault="002A0079">
      <w:pPr>
        <w:pStyle w:val="aa"/>
        <w:spacing w:after="200" w:line="276" w:lineRule="auto"/>
        <w:ind w:left="2520"/>
        <w:rPr>
          <w:rStyle w:val="a6"/>
          <w:rFonts w:ascii="Century Gothic" w:eastAsia="Century Gothic" w:hAnsi="Century Gothic" w:cs="Century Gothic"/>
          <w:sz w:val="20"/>
          <w:szCs w:val="20"/>
          <w:lang w:val="ru-RU"/>
        </w:rPr>
      </w:pPr>
    </w:p>
    <w:p w14:paraId="0AEE6EC5" w14:textId="77777777" w:rsidR="002A0079" w:rsidRPr="00FD2811" w:rsidRDefault="00032DA5">
      <w:pPr>
        <w:pStyle w:val="aa"/>
        <w:numPr>
          <w:ilvl w:val="1"/>
          <w:numId w:val="26"/>
        </w:numPr>
        <w:spacing w:after="200" w:line="276" w:lineRule="auto"/>
        <w:rPr>
          <w:rFonts w:ascii="Century Gothic" w:hAnsi="Century Gothic"/>
          <w:b/>
          <w:bCs/>
          <w:sz w:val="20"/>
          <w:szCs w:val="20"/>
        </w:rPr>
      </w:pPr>
      <w:r w:rsidRPr="00FD2811">
        <w:rPr>
          <w:rStyle w:val="a6"/>
          <w:rFonts w:ascii="Century Gothic" w:hAnsi="Century Gothic"/>
          <w:b/>
          <w:bCs/>
          <w:sz w:val="20"/>
          <w:szCs w:val="20"/>
        </w:rPr>
        <w:t>Описание заложенной недвижимости</w:t>
      </w:r>
    </w:p>
    <w:p w14:paraId="781C2BD1"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Кадастровый номер</w:t>
      </w:r>
    </w:p>
    <w:p w14:paraId="6BC9F03A"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Площадь</w:t>
      </w:r>
    </w:p>
    <w:p w14:paraId="3D11D24A" w14:textId="77777777" w:rsidR="002A0079" w:rsidRPr="00FD2811" w:rsidRDefault="00032DA5">
      <w:pPr>
        <w:pStyle w:val="aa"/>
        <w:numPr>
          <w:ilvl w:val="2"/>
          <w:numId w:val="26"/>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Номер свидетельства о государственной регистрации</w:t>
      </w:r>
    </w:p>
    <w:p w14:paraId="6FBD260A" w14:textId="77777777" w:rsidR="002A0079" w:rsidRPr="00FD2811" w:rsidRDefault="00032DA5">
      <w:pPr>
        <w:pStyle w:val="aa"/>
        <w:numPr>
          <w:ilvl w:val="2"/>
          <w:numId w:val="26"/>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Дата выдачи свидетельства о государственной регистрации</w:t>
      </w:r>
    </w:p>
    <w:p w14:paraId="46694093" w14:textId="77777777" w:rsidR="002A0079" w:rsidRPr="00FD2811" w:rsidRDefault="002A0079">
      <w:pPr>
        <w:pStyle w:val="aa"/>
        <w:spacing w:after="200" w:line="276" w:lineRule="auto"/>
        <w:ind w:left="2520"/>
        <w:rPr>
          <w:rStyle w:val="a6"/>
          <w:rFonts w:ascii="Century Gothic" w:eastAsia="Century Gothic" w:hAnsi="Century Gothic" w:cs="Century Gothic"/>
          <w:sz w:val="20"/>
          <w:szCs w:val="20"/>
          <w:lang w:val="ru-RU"/>
        </w:rPr>
      </w:pPr>
    </w:p>
    <w:p w14:paraId="4EDF1374" w14:textId="77777777" w:rsidR="002A0079" w:rsidRPr="00FD2811" w:rsidRDefault="00032DA5">
      <w:pPr>
        <w:pStyle w:val="aa"/>
        <w:numPr>
          <w:ilvl w:val="1"/>
          <w:numId w:val="26"/>
        </w:numPr>
        <w:spacing w:after="200" w:line="276" w:lineRule="auto"/>
        <w:rPr>
          <w:rFonts w:ascii="Century Gothic" w:hAnsi="Century Gothic"/>
          <w:b/>
          <w:bCs/>
          <w:sz w:val="20"/>
          <w:szCs w:val="20"/>
        </w:rPr>
      </w:pPr>
      <w:r w:rsidRPr="00FD2811">
        <w:rPr>
          <w:rStyle w:val="a6"/>
          <w:rFonts w:ascii="Century Gothic" w:hAnsi="Century Gothic"/>
          <w:b/>
          <w:bCs/>
          <w:sz w:val="20"/>
          <w:szCs w:val="20"/>
        </w:rPr>
        <w:lastRenderedPageBreak/>
        <w:t>Описание заложенного транспортного средства</w:t>
      </w:r>
    </w:p>
    <w:p w14:paraId="5EFA30FD"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Идентификационный номер (VIN) транспортного средства</w:t>
      </w:r>
    </w:p>
    <w:p w14:paraId="3F3650AC"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Номер кузова</w:t>
      </w:r>
    </w:p>
    <w:p w14:paraId="21C1AC81"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Номер двигателя</w:t>
      </w:r>
    </w:p>
    <w:p w14:paraId="1E03986C"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Паспорт</w:t>
      </w:r>
    </w:p>
    <w:p w14:paraId="0AFB2C9F"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Свидетельство о регистрации</w:t>
      </w:r>
    </w:p>
    <w:p w14:paraId="60EB8AE1"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Регистрационный знак</w:t>
      </w:r>
    </w:p>
    <w:p w14:paraId="473BBFA4"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Год выпуска</w:t>
      </w:r>
    </w:p>
    <w:p w14:paraId="5A33D19D"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Цвет</w:t>
      </w:r>
    </w:p>
    <w:p w14:paraId="10FD687A" w14:textId="77777777" w:rsidR="002A0079" w:rsidRPr="00FD2811" w:rsidRDefault="00032DA5">
      <w:pPr>
        <w:pStyle w:val="aa"/>
        <w:numPr>
          <w:ilvl w:val="2"/>
          <w:numId w:val="26"/>
        </w:numPr>
        <w:spacing w:after="200" w:line="276" w:lineRule="auto"/>
        <w:rPr>
          <w:rFonts w:ascii="Century Gothic" w:hAnsi="Century Gothic"/>
          <w:sz w:val="20"/>
          <w:szCs w:val="20"/>
        </w:rPr>
      </w:pPr>
      <w:r w:rsidRPr="00FD2811">
        <w:rPr>
          <w:rStyle w:val="a6"/>
          <w:rFonts w:ascii="Century Gothic" w:hAnsi="Century Gothic"/>
          <w:sz w:val="20"/>
          <w:szCs w:val="20"/>
        </w:rPr>
        <w:t>Марка</w:t>
      </w:r>
    </w:p>
    <w:p w14:paraId="649DCE22" w14:textId="77777777" w:rsidR="002A0079" w:rsidRDefault="00032DA5">
      <w:pPr>
        <w:pStyle w:val="aa"/>
        <w:numPr>
          <w:ilvl w:val="2"/>
          <w:numId w:val="26"/>
        </w:numPr>
        <w:spacing w:after="200" w:line="276" w:lineRule="auto"/>
        <w:rPr>
          <w:rFonts w:ascii="Century Gothic" w:hAnsi="Century Gothic"/>
          <w:sz w:val="20"/>
          <w:szCs w:val="20"/>
          <w:lang w:val="ru-RU"/>
        </w:rPr>
      </w:pPr>
      <w:r w:rsidRPr="00FD2811">
        <w:rPr>
          <w:rStyle w:val="a6"/>
          <w:rFonts w:ascii="Century Gothic" w:hAnsi="Century Gothic"/>
          <w:sz w:val="20"/>
          <w:szCs w:val="20"/>
          <w:lang w:val="ru-RU"/>
        </w:rPr>
        <w:t>Регистрационный номер уведомления о возникновении залога в единой</w:t>
      </w:r>
      <w:r>
        <w:rPr>
          <w:rStyle w:val="a6"/>
          <w:rFonts w:ascii="Century Gothic" w:hAnsi="Century Gothic"/>
          <w:sz w:val="20"/>
          <w:szCs w:val="20"/>
          <w:lang w:val="ru-RU"/>
        </w:rPr>
        <w:t xml:space="preserve"> информационной системе нотариата</w:t>
      </w:r>
    </w:p>
    <w:p w14:paraId="14F9E8F0" w14:textId="77777777" w:rsidR="002A0079" w:rsidRDefault="002A0079">
      <w:pPr>
        <w:pStyle w:val="a7"/>
        <w:rPr>
          <w:rStyle w:val="a6"/>
          <w:b/>
          <w:bCs/>
          <w:color w:val="0033CC"/>
          <w:sz w:val="32"/>
          <w:szCs w:val="32"/>
          <w14:textFill>
            <w14:gradFill>
              <w14:gsLst>
                <w14:gs w14:pos="0">
                  <w14:srgbClr w14:val="0033CC"/>
                </w14:gs>
                <w14:gs w14:pos="100000">
                  <w14:srgbClr w14:val="006600"/>
                </w14:gs>
              </w14:gsLst>
              <w14:lin w14:ang="16200000" w14:scaled="0"/>
            </w14:gradFill>
          </w14:textFill>
        </w:rPr>
      </w:pPr>
    </w:p>
    <w:p w14:paraId="511C552A" w14:textId="77777777" w:rsidR="002A0079" w:rsidRDefault="002A0079">
      <w:pPr>
        <w:pStyle w:val="a7"/>
        <w:rPr>
          <w:rStyle w:val="a6"/>
          <w:sz w:val="32"/>
          <w:szCs w:val="32"/>
        </w:rPr>
      </w:pPr>
    </w:p>
    <w:p w14:paraId="46FC19F4" w14:textId="77777777" w:rsidR="002A0079" w:rsidRDefault="002A0079"/>
    <w:p w14:paraId="507C7C7B" w14:textId="77777777" w:rsidR="002A0079" w:rsidRDefault="002A0079"/>
    <w:p w14:paraId="52C06887" w14:textId="77777777" w:rsidR="002A0079" w:rsidRDefault="002A0079"/>
    <w:p w14:paraId="3A76E7D2" w14:textId="77777777" w:rsidR="002A0079" w:rsidRDefault="002A0079">
      <w:pPr>
        <w:tabs>
          <w:tab w:val="left" w:pos="4395"/>
        </w:tabs>
      </w:pPr>
    </w:p>
    <w:p w14:paraId="7EA848E3" w14:textId="77777777" w:rsidR="002A0079" w:rsidRDefault="002A0079">
      <w:pPr>
        <w:tabs>
          <w:tab w:val="left" w:pos="4395"/>
        </w:tabs>
        <w:jc w:val="center"/>
      </w:pPr>
    </w:p>
    <w:p w14:paraId="1901385C" w14:textId="77777777" w:rsidR="002A0079" w:rsidRDefault="002A0079">
      <w:pPr>
        <w:tabs>
          <w:tab w:val="left" w:pos="4395"/>
        </w:tabs>
        <w:jc w:val="center"/>
      </w:pPr>
    </w:p>
    <w:p w14:paraId="5EDBD9B1" w14:textId="77777777" w:rsidR="002A0079" w:rsidRDefault="002A0079">
      <w:pPr>
        <w:tabs>
          <w:tab w:val="left" w:pos="4395"/>
        </w:tabs>
        <w:jc w:val="center"/>
      </w:pPr>
    </w:p>
    <w:p w14:paraId="333B44F3" w14:textId="77777777" w:rsidR="002A0079" w:rsidRDefault="002A0079">
      <w:pPr>
        <w:tabs>
          <w:tab w:val="left" w:pos="4395"/>
        </w:tabs>
        <w:jc w:val="center"/>
      </w:pPr>
    </w:p>
    <w:p w14:paraId="03D0FC77" w14:textId="77777777" w:rsidR="002A0079" w:rsidRDefault="002A0079">
      <w:pPr>
        <w:tabs>
          <w:tab w:val="left" w:pos="4395"/>
        </w:tabs>
        <w:jc w:val="center"/>
      </w:pPr>
    </w:p>
    <w:p w14:paraId="03722113" w14:textId="77777777" w:rsidR="002A0079" w:rsidRDefault="002A0079">
      <w:pPr>
        <w:tabs>
          <w:tab w:val="left" w:pos="4395"/>
        </w:tabs>
        <w:jc w:val="center"/>
      </w:pPr>
    </w:p>
    <w:p w14:paraId="4C6B8016" w14:textId="77777777" w:rsidR="002A0079" w:rsidRDefault="002A0079">
      <w:pPr>
        <w:tabs>
          <w:tab w:val="left" w:pos="4395"/>
        </w:tabs>
        <w:jc w:val="center"/>
      </w:pPr>
    </w:p>
    <w:p w14:paraId="531DAFF2" w14:textId="77777777" w:rsidR="002A0079" w:rsidRDefault="002A0079">
      <w:pPr>
        <w:tabs>
          <w:tab w:val="left" w:pos="4395"/>
        </w:tabs>
        <w:jc w:val="center"/>
      </w:pPr>
    </w:p>
    <w:p w14:paraId="34F3BC98" w14:textId="77777777" w:rsidR="002A0079" w:rsidRDefault="002A0079">
      <w:pPr>
        <w:tabs>
          <w:tab w:val="left" w:pos="4395"/>
        </w:tabs>
        <w:jc w:val="center"/>
      </w:pPr>
    </w:p>
    <w:p w14:paraId="0596D95B" w14:textId="77777777" w:rsidR="002A0079" w:rsidRDefault="002A0079">
      <w:pPr>
        <w:tabs>
          <w:tab w:val="left" w:pos="4395"/>
        </w:tabs>
        <w:jc w:val="center"/>
      </w:pPr>
    </w:p>
    <w:p w14:paraId="071D2C23" w14:textId="77777777" w:rsidR="002A0079" w:rsidRDefault="002A0079">
      <w:pPr>
        <w:tabs>
          <w:tab w:val="left" w:pos="4395"/>
        </w:tabs>
        <w:jc w:val="center"/>
      </w:pPr>
    </w:p>
    <w:p w14:paraId="0532F769" w14:textId="77777777" w:rsidR="002A0079" w:rsidRDefault="002A0079">
      <w:pPr>
        <w:tabs>
          <w:tab w:val="left" w:pos="4395"/>
        </w:tabs>
        <w:jc w:val="center"/>
      </w:pPr>
    </w:p>
    <w:p w14:paraId="0F4A2F92" w14:textId="77777777" w:rsidR="002A0079" w:rsidRDefault="002A0079">
      <w:pPr>
        <w:tabs>
          <w:tab w:val="left" w:pos="4395"/>
        </w:tabs>
        <w:jc w:val="center"/>
      </w:pPr>
    </w:p>
    <w:p w14:paraId="2C0F9EE6" w14:textId="77777777" w:rsidR="002A0079" w:rsidRDefault="002A0079">
      <w:pPr>
        <w:tabs>
          <w:tab w:val="left" w:pos="4395"/>
        </w:tabs>
        <w:jc w:val="center"/>
      </w:pPr>
    </w:p>
    <w:p w14:paraId="6E4FB37F" w14:textId="77777777" w:rsidR="002A0079" w:rsidRDefault="002A0079">
      <w:pPr>
        <w:tabs>
          <w:tab w:val="left" w:pos="4395"/>
        </w:tabs>
        <w:jc w:val="center"/>
      </w:pPr>
    </w:p>
    <w:p w14:paraId="02A5F618" w14:textId="77777777" w:rsidR="002A0079" w:rsidRDefault="002A0079">
      <w:pPr>
        <w:tabs>
          <w:tab w:val="left" w:pos="4395"/>
        </w:tabs>
        <w:jc w:val="center"/>
      </w:pPr>
    </w:p>
    <w:p w14:paraId="33DE9A03" w14:textId="77777777" w:rsidR="002A0079" w:rsidRDefault="002A0079">
      <w:pPr>
        <w:tabs>
          <w:tab w:val="left" w:pos="4395"/>
        </w:tabs>
        <w:jc w:val="center"/>
      </w:pPr>
    </w:p>
    <w:p w14:paraId="7DC72DC5" w14:textId="77777777" w:rsidR="00F428E1" w:rsidRDefault="00F428E1">
      <w:r>
        <w:br w:type="page"/>
      </w:r>
    </w:p>
    <w:p w14:paraId="5D33D6C0" w14:textId="77777777" w:rsidR="002A0079" w:rsidRDefault="002A0079">
      <w:pPr>
        <w:tabs>
          <w:tab w:val="left" w:pos="4395"/>
        </w:tabs>
        <w:jc w:val="center"/>
      </w:pPr>
    </w:p>
    <w:p w14:paraId="28C26B14" w14:textId="77777777" w:rsidR="002A0079" w:rsidRDefault="00032DA5">
      <w:pPr>
        <w:tabs>
          <w:tab w:val="left" w:pos="4395"/>
        </w:tabs>
        <w:jc w:val="center"/>
      </w:pPr>
      <w:r>
        <w:rPr>
          <w:noProof/>
        </w:rPr>
        <w:drawing>
          <wp:anchor distT="57150" distB="57150" distL="57150" distR="57150" simplePos="0" relativeHeight="251649536" behindDoc="0" locked="0" layoutInCell="1" allowOverlap="1" wp14:anchorId="482F33DD" wp14:editId="55E5704A">
            <wp:simplePos x="0" y="0"/>
            <wp:positionH relativeFrom="margin">
              <wp:posOffset>6350</wp:posOffset>
            </wp:positionH>
            <wp:positionV relativeFrom="page">
              <wp:posOffset>457200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63" name="officeArt object" descr="узор больш"/>
            <wp:cNvGraphicFramePr/>
            <a:graphic xmlns:a="http://schemas.openxmlformats.org/drawingml/2006/main">
              <a:graphicData uri="http://schemas.openxmlformats.org/drawingml/2006/picture">
                <pic:pic xmlns:pic="http://schemas.openxmlformats.org/drawingml/2006/picture">
                  <pic:nvPicPr>
                    <pic:cNvPr id="1073741863" name="узор больш" descr="узор больш"/>
                    <pic:cNvPicPr>
                      <a:picLocks noChangeAspect="1"/>
                    </pic:cNvPicPr>
                  </pic:nvPicPr>
                  <pic:blipFill>
                    <a:blip r:embed="rId9"/>
                    <a:stretch>
                      <a:fillRect/>
                    </a:stretch>
                  </pic:blipFill>
                  <pic:spPr>
                    <a:xfrm>
                      <a:off x="0" y="0"/>
                      <a:ext cx="6629400" cy="2348230"/>
                    </a:xfrm>
                    <a:prstGeom prst="rect">
                      <a:avLst/>
                    </a:prstGeom>
                    <a:ln w="12700" cap="flat">
                      <a:noFill/>
                      <a:miter lim="400000"/>
                    </a:ln>
                    <a:effectLst/>
                  </pic:spPr>
                </pic:pic>
              </a:graphicData>
            </a:graphic>
          </wp:anchor>
        </w:drawing>
      </w:r>
    </w:p>
    <w:p w14:paraId="4592A440" w14:textId="77777777" w:rsidR="002A0079" w:rsidRDefault="00032DA5">
      <w:pPr>
        <w:tabs>
          <w:tab w:val="left" w:pos="4395"/>
        </w:tabs>
        <w:jc w:val="center"/>
        <w:rPr>
          <w:rStyle w:val="a6"/>
          <w:b/>
          <w:bCs/>
          <w:color w:val="1E925B"/>
          <w:u w:color="002060"/>
          <w14:textFill>
            <w14:gradFill>
              <w14:gsLst>
                <w14:gs w14:pos="0">
                  <w14:srgbClr w14:val="1E925B"/>
                </w14:gs>
                <w14:gs w14:pos="90000">
                  <w14:srgbClr w14:val="024ABE"/>
                </w14:gs>
              </w14:gsLst>
              <w14:lin w14:ang="5400000" w14:scaled="0"/>
            </w14:gradFill>
          </w14:textFill>
        </w:rPr>
      </w:pPr>
      <w:bookmarkStart w:id="11" w:name="взаимодействие_в_пп"/>
      <w:r>
        <w:rPr>
          <w:rStyle w:val="a6"/>
          <w:b/>
          <w:bCs/>
          <w:color w:val="1E925B"/>
          <w:sz w:val="96"/>
          <w:szCs w:val="96"/>
          <w:u w:color="002060"/>
          <w14:textFill>
            <w14:gradFill>
              <w14:gsLst>
                <w14:gs w14:pos="0">
                  <w14:srgbClr w14:val="1E925B"/>
                </w14:gs>
                <w14:gs w14:pos="90000">
                  <w14:srgbClr w14:val="024ABE"/>
                </w14:gs>
              </w14:gsLst>
              <w14:lin w14:ang="5400000" w14:scaled="0"/>
            </w14:gradFill>
          </w14:textFill>
        </w:rPr>
        <w:t>Стандарты взаимодействия в постцессионном пространстве</w:t>
      </w:r>
      <w:bookmarkEnd w:id="11"/>
    </w:p>
    <w:p w14:paraId="25B3F7C1" w14:textId="77777777" w:rsidR="002A0079" w:rsidRDefault="002A0079"/>
    <w:p w14:paraId="04346C0D" w14:textId="77777777" w:rsidR="002A0079" w:rsidRDefault="002A0079"/>
    <w:p w14:paraId="6A21E664" w14:textId="77777777" w:rsidR="002A0079" w:rsidRDefault="002A0079"/>
    <w:p w14:paraId="319088F5" w14:textId="77777777" w:rsidR="002A0079" w:rsidRDefault="002A0079"/>
    <w:p w14:paraId="10E2F7CC" w14:textId="77777777" w:rsidR="002A0079" w:rsidRDefault="002A0079"/>
    <w:p w14:paraId="6E4909F3" w14:textId="77777777" w:rsidR="002A0079" w:rsidRDefault="002A0079"/>
    <w:p w14:paraId="030F9C01" w14:textId="77777777" w:rsidR="002A0079" w:rsidRDefault="00032DA5">
      <w:r>
        <w:rPr>
          <w:noProof/>
        </w:rPr>
        <w:drawing>
          <wp:anchor distT="57150" distB="57150" distL="57150" distR="57150" simplePos="0" relativeHeight="251650560" behindDoc="0" locked="0" layoutInCell="1" allowOverlap="1" wp14:anchorId="5E1199E7" wp14:editId="644A16A5">
            <wp:simplePos x="0" y="0"/>
            <wp:positionH relativeFrom="margin">
              <wp:posOffset>-6350</wp:posOffset>
            </wp:positionH>
            <wp:positionV relativeFrom="line">
              <wp:posOffset>375920</wp:posOffset>
            </wp:positionV>
            <wp:extent cx="6629400" cy="2348230"/>
            <wp:effectExtent l="0" t="0" r="0" b="0"/>
            <wp:wrapThrough wrapText="bothSides" distL="57150" distR="57150">
              <wp:wrapPolygon edited="1">
                <wp:start x="0" y="0"/>
                <wp:lineTo x="21600" y="0"/>
                <wp:lineTo x="21600" y="21600"/>
                <wp:lineTo x="0" y="21600"/>
                <wp:lineTo x="0" y="0"/>
              </wp:wrapPolygon>
            </wp:wrapThrough>
            <wp:docPr id="1073741864" name="officeArt object" descr="C:\Users\1007645\AppData\Local\Microsoft\Windows\INetCache\Content.Word\узор больш.png"/>
            <wp:cNvGraphicFramePr/>
            <a:graphic xmlns:a="http://schemas.openxmlformats.org/drawingml/2006/main">
              <a:graphicData uri="http://schemas.openxmlformats.org/drawingml/2006/picture">
                <pic:pic xmlns:pic="http://schemas.openxmlformats.org/drawingml/2006/picture">
                  <pic:nvPicPr>
                    <pic:cNvPr id="1073741864" name="C:\Users\1007645\AppData\Local\Microsoft\Windows\INetCache\Content.Word\узор больш.png" descr="C:\Users\1007645\AppData\Local\Microsoft\Windows\INetCache\Content.Word\узор больш.png"/>
                    <pic:cNvPicPr>
                      <a:picLocks noChangeAspect="1"/>
                    </pic:cNvPicPr>
                  </pic:nvPicPr>
                  <pic:blipFill>
                    <a:blip r:embed="rId9"/>
                    <a:stretch>
                      <a:fillRect/>
                    </a:stretch>
                  </pic:blipFill>
                  <pic:spPr>
                    <a:xfrm rot="10800000">
                      <a:off x="0" y="0"/>
                      <a:ext cx="6629400" cy="2348230"/>
                    </a:xfrm>
                    <a:prstGeom prst="rect">
                      <a:avLst/>
                    </a:prstGeom>
                    <a:ln w="12700" cap="flat">
                      <a:noFill/>
                      <a:miter lim="400000"/>
                    </a:ln>
                    <a:effectLst/>
                  </pic:spPr>
                </pic:pic>
              </a:graphicData>
            </a:graphic>
          </wp:anchor>
        </w:drawing>
      </w:r>
    </w:p>
    <w:p w14:paraId="08E0750F" w14:textId="77777777" w:rsidR="00F428E1" w:rsidRDefault="00F428E1">
      <w:pPr>
        <w:rPr>
          <w:rStyle w:val="a6"/>
          <w:sz w:val="20"/>
          <w:szCs w:val="20"/>
        </w:rPr>
      </w:pPr>
    </w:p>
    <w:p w14:paraId="25F777C0" w14:textId="77777777" w:rsidR="002A0079" w:rsidRDefault="00032DA5">
      <w:pPr>
        <w:spacing w:after="200" w:line="276" w:lineRule="auto"/>
        <w:rPr>
          <w:rStyle w:val="a6"/>
          <w:sz w:val="20"/>
          <w:szCs w:val="20"/>
        </w:rPr>
      </w:pPr>
      <w:r>
        <w:rPr>
          <w:rStyle w:val="a6"/>
          <w:sz w:val="20"/>
          <w:szCs w:val="20"/>
        </w:rPr>
        <w:lastRenderedPageBreak/>
        <w:t>Стандарты взаимодействия в постцессионном пространстве содержат четыре раздела:</w:t>
      </w:r>
    </w:p>
    <w:p w14:paraId="21B9CD2B" w14:textId="77777777" w:rsidR="002A0079" w:rsidRDefault="00032DA5">
      <w:pPr>
        <w:pStyle w:val="aa"/>
        <w:numPr>
          <w:ilvl w:val="0"/>
          <w:numId w:val="28"/>
        </w:numPr>
        <w:spacing w:line="276" w:lineRule="auto"/>
        <w:rPr>
          <w:rFonts w:ascii="Century Gothic" w:hAnsi="Century Gothic"/>
          <w:sz w:val="20"/>
          <w:szCs w:val="20"/>
          <w:lang w:val="ru-RU"/>
        </w:rPr>
      </w:pPr>
      <w:r>
        <w:rPr>
          <w:rStyle w:val="a6"/>
          <w:rFonts w:ascii="Century Gothic" w:hAnsi="Century Gothic"/>
          <w:sz w:val="20"/>
          <w:szCs w:val="20"/>
          <w:lang w:val="ru-RU"/>
        </w:rPr>
        <w:t>Стандарты передачи кредитного досье</w:t>
      </w:r>
    </w:p>
    <w:p w14:paraId="7000BFB3" w14:textId="77777777" w:rsidR="002A0079" w:rsidRDefault="00032DA5">
      <w:pPr>
        <w:pStyle w:val="aa"/>
        <w:numPr>
          <w:ilvl w:val="0"/>
          <w:numId w:val="28"/>
        </w:numPr>
        <w:spacing w:line="276" w:lineRule="auto"/>
        <w:rPr>
          <w:rFonts w:ascii="Century Gothic" w:hAnsi="Century Gothic"/>
          <w:sz w:val="20"/>
          <w:szCs w:val="20"/>
          <w:lang w:val="ru-RU"/>
        </w:rPr>
      </w:pPr>
      <w:r>
        <w:rPr>
          <w:rStyle w:val="a6"/>
          <w:rFonts w:ascii="Century Gothic" w:hAnsi="Century Gothic"/>
          <w:sz w:val="20"/>
          <w:szCs w:val="20"/>
          <w:lang w:val="ru-RU"/>
        </w:rPr>
        <w:t xml:space="preserve">Стандарты передачи информации и документов по судебной работе банков </w:t>
      </w:r>
    </w:p>
    <w:p w14:paraId="67C72CC0" w14:textId="77777777" w:rsidR="002A0079" w:rsidRDefault="00032DA5">
      <w:pPr>
        <w:pStyle w:val="aa"/>
        <w:numPr>
          <w:ilvl w:val="0"/>
          <w:numId w:val="28"/>
        </w:numPr>
        <w:spacing w:line="276" w:lineRule="auto"/>
        <w:rPr>
          <w:rFonts w:ascii="Century Gothic" w:hAnsi="Century Gothic"/>
          <w:sz w:val="20"/>
          <w:szCs w:val="20"/>
          <w:lang w:val="ru-RU"/>
        </w:rPr>
      </w:pPr>
      <w:r>
        <w:rPr>
          <w:rStyle w:val="a6"/>
          <w:rFonts w:ascii="Century Gothic" w:hAnsi="Century Gothic"/>
          <w:sz w:val="20"/>
          <w:szCs w:val="20"/>
          <w:lang w:val="ru-RU"/>
        </w:rPr>
        <w:t>Стандарты документооборота по судебной работе в постцессионном пространстве</w:t>
      </w:r>
    </w:p>
    <w:p w14:paraId="5F0CA793" w14:textId="77777777" w:rsidR="002A0079" w:rsidRDefault="00032DA5">
      <w:pPr>
        <w:pStyle w:val="aa"/>
        <w:numPr>
          <w:ilvl w:val="0"/>
          <w:numId w:val="28"/>
        </w:numPr>
        <w:spacing w:line="276" w:lineRule="auto"/>
        <w:rPr>
          <w:rFonts w:ascii="Century Gothic" w:hAnsi="Century Gothic"/>
          <w:sz w:val="20"/>
          <w:szCs w:val="20"/>
          <w:lang w:val="ru-RU"/>
        </w:rPr>
      </w:pPr>
      <w:r>
        <w:rPr>
          <w:rStyle w:val="a6"/>
          <w:rFonts w:ascii="Century Gothic" w:hAnsi="Century Gothic"/>
          <w:sz w:val="20"/>
          <w:szCs w:val="20"/>
          <w:lang w:val="ru-RU"/>
        </w:rPr>
        <w:t xml:space="preserve">Стандарты перевода денежных средств в постцессионном пространстве </w:t>
      </w:r>
    </w:p>
    <w:p w14:paraId="0385ACD7" w14:textId="77777777" w:rsidR="002A0079" w:rsidRDefault="00032DA5">
      <w:pPr>
        <w:spacing w:after="200" w:line="276" w:lineRule="auto"/>
        <w:rPr>
          <w:rStyle w:val="a6"/>
          <w:sz w:val="20"/>
          <w:szCs w:val="20"/>
        </w:rPr>
      </w:pPr>
      <w:r>
        <w:rPr>
          <w:rStyle w:val="a6"/>
          <w:noProof/>
          <w:sz w:val="20"/>
          <w:szCs w:val="20"/>
        </w:rPr>
        <mc:AlternateContent>
          <mc:Choice Requires="wps">
            <w:drawing>
              <wp:anchor distT="0" distB="0" distL="0" distR="0" simplePos="0" relativeHeight="251668992" behindDoc="0" locked="0" layoutInCell="1" allowOverlap="1" wp14:anchorId="0953AF15" wp14:editId="6A7064C2">
                <wp:simplePos x="0" y="0"/>
                <wp:positionH relativeFrom="page">
                  <wp:posOffset>447675</wp:posOffset>
                </wp:positionH>
                <wp:positionV relativeFrom="line">
                  <wp:posOffset>95885</wp:posOffset>
                </wp:positionV>
                <wp:extent cx="6729475" cy="0"/>
                <wp:effectExtent l="0" t="0" r="0" b="0"/>
                <wp:wrapNone/>
                <wp:docPr id="1073741865" name="officeArt object" descr="Прямая соединительная линия 11"/>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671CB4C3" id="officeArt object" o:spid="_x0000_s1026" alt="Прямая соединительная линия 11" style="position:absolute;z-index:251668992;visibility:visible;mso-wrap-style:square;mso-wrap-distance-left:0;mso-wrap-distance-top:0;mso-wrap-distance-right:0;mso-wrap-distance-bottom:0;mso-position-horizontal:absolute;mso-position-horizontal-relative:page;mso-position-vertical:absolute;mso-position-vertical-relative:line" from="35.25pt,7.55pt" to="565.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" strokecolor="#060" strokeweight="1.5pt">
                <v:shadow on="t" color="black" opacity="22937f" origin=",.5" offset="0,.63889mm"/>
                <w10:wrap anchorx="page" anchory="line"/>
              </v:line>
            </w:pict>
          </mc:Fallback>
        </mc:AlternateContent>
      </w:r>
    </w:p>
    <w:p w14:paraId="3A445FF0" w14:textId="77777777" w:rsidR="002A0079" w:rsidRDefault="00032DA5">
      <w:pPr>
        <w:spacing w:after="200" w:line="276" w:lineRule="auto"/>
        <w:rPr>
          <w:rStyle w:val="a6"/>
          <w:sz w:val="20"/>
          <w:szCs w:val="20"/>
        </w:rPr>
      </w:pPr>
      <w:r>
        <w:rPr>
          <w:rStyle w:val="a6"/>
          <w:sz w:val="20"/>
          <w:szCs w:val="20"/>
        </w:rPr>
        <w:t>Первый раздел «Стандарты передачи кредитного досье» содержит перечень обязательных  к передаче документов и документов обязательных к передаче «при наличии», а так же сроки передачи этих документов.</w:t>
      </w:r>
    </w:p>
    <w:p w14:paraId="6C215DFD" w14:textId="77777777" w:rsidR="002A0079" w:rsidRDefault="00032DA5">
      <w:pPr>
        <w:spacing w:after="200" w:line="276" w:lineRule="auto"/>
        <w:rPr>
          <w:rStyle w:val="a6"/>
          <w:color w:val="0033CC"/>
          <w:sz w:val="20"/>
          <w:szCs w:val="20"/>
          <w:u w:color="0033CC"/>
        </w:rPr>
      </w:pPr>
      <w:r>
        <w:rPr>
          <w:rStyle w:val="a6"/>
          <w:color w:val="0033CC"/>
          <w:sz w:val="20"/>
          <w:szCs w:val="20"/>
          <w:u w:color="0033CC"/>
        </w:rPr>
        <w:t xml:space="preserve">1. Стандарты передачи кредитного досье </w:t>
      </w:r>
    </w:p>
    <w:p w14:paraId="571FB103" w14:textId="77777777" w:rsidR="002A0079" w:rsidRDefault="00032DA5">
      <w:pPr>
        <w:pStyle w:val="aa"/>
        <w:spacing w:after="200" w:line="276" w:lineRule="auto"/>
        <w:rPr>
          <w:rStyle w:val="a6"/>
          <w:rFonts w:ascii="Century Gothic" w:eastAsia="Century Gothic" w:hAnsi="Century Gothic" w:cs="Century Gothic"/>
          <w:color w:val="244061"/>
          <w:sz w:val="20"/>
          <w:szCs w:val="20"/>
          <w:u w:color="244061"/>
          <w:lang w:val="ru-RU"/>
        </w:rPr>
      </w:pPr>
      <w:r>
        <w:rPr>
          <w:rStyle w:val="a6"/>
          <w:rFonts w:ascii="Century Gothic" w:hAnsi="Century Gothic"/>
          <w:color w:val="244061"/>
          <w:sz w:val="20"/>
          <w:szCs w:val="20"/>
          <w:u w:color="244061"/>
          <w:lang w:val="ru-RU"/>
        </w:rPr>
        <w:t>1.1  Обязательные документы:</w:t>
      </w:r>
    </w:p>
    <w:p w14:paraId="75D6B4E6" w14:textId="77777777" w:rsidR="002A0079" w:rsidRDefault="00032DA5">
      <w:pPr>
        <w:pStyle w:val="aa"/>
        <w:numPr>
          <w:ilvl w:val="0"/>
          <w:numId w:val="30"/>
        </w:numPr>
        <w:spacing w:after="200" w:line="276" w:lineRule="auto"/>
        <w:rPr>
          <w:rFonts w:ascii="Century Gothic" w:hAnsi="Century Gothic"/>
          <w:color w:val="244061"/>
          <w:sz w:val="20"/>
          <w:szCs w:val="20"/>
          <w:lang w:val="ru-RU"/>
        </w:rPr>
      </w:pPr>
      <w:r>
        <w:rPr>
          <w:rStyle w:val="a6"/>
          <w:rFonts w:ascii="Century Gothic" w:hAnsi="Century Gothic"/>
          <w:color w:val="244061"/>
          <w:sz w:val="20"/>
          <w:szCs w:val="20"/>
          <w:u w:color="244061"/>
          <w:lang w:val="ru-RU"/>
        </w:rPr>
        <w:t>Кредитный договор (в том или ином виде)</w:t>
      </w:r>
    </w:p>
    <w:p w14:paraId="48E6E293" w14:textId="77777777" w:rsidR="002A0079" w:rsidRDefault="00032DA5">
      <w:pPr>
        <w:pStyle w:val="aa"/>
        <w:numPr>
          <w:ilvl w:val="0"/>
          <w:numId w:val="30"/>
        </w:numPr>
        <w:spacing w:after="200" w:line="276" w:lineRule="auto"/>
        <w:rPr>
          <w:rFonts w:ascii="Century Gothic" w:hAnsi="Century Gothic"/>
          <w:color w:val="244061"/>
          <w:sz w:val="20"/>
          <w:szCs w:val="20"/>
          <w:lang w:val="ru-RU"/>
        </w:rPr>
      </w:pPr>
      <w:r>
        <w:rPr>
          <w:rStyle w:val="a6"/>
          <w:rFonts w:ascii="Century Gothic" w:hAnsi="Century Gothic"/>
          <w:color w:val="244061"/>
          <w:sz w:val="20"/>
          <w:szCs w:val="20"/>
          <w:u w:color="244061"/>
          <w:lang w:val="ru-RU"/>
        </w:rPr>
        <w:t>Выписка о движении денежных средств по счету заемщика</w:t>
      </w:r>
    </w:p>
    <w:p w14:paraId="5C8F0787" w14:textId="77777777" w:rsidR="002A0079" w:rsidRDefault="00032DA5">
      <w:pPr>
        <w:pStyle w:val="aa"/>
        <w:numPr>
          <w:ilvl w:val="0"/>
          <w:numId w:val="30"/>
        </w:numPr>
        <w:spacing w:after="200" w:line="276" w:lineRule="auto"/>
        <w:rPr>
          <w:rFonts w:ascii="Century Gothic" w:hAnsi="Century Gothic"/>
          <w:color w:val="244061"/>
          <w:sz w:val="20"/>
          <w:szCs w:val="20"/>
          <w:lang w:val="ru-RU"/>
        </w:rPr>
      </w:pPr>
      <w:r>
        <w:rPr>
          <w:rStyle w:val="a6"/>
          <w:rFonts w:ascii="Century Gothic" w:hAnsi="Century Gothic"/>
          <w:color w:val="244061"/>
          <w:sz w:val="20"/>
          <w:szCs w:val="20"/>
          <w:u w:color="244061"/>
          <w:lang w:val="ru-RU"/>
        </w:rPr>
        <w:t>Копия паспорта заемщика</w:t>
      </w:r>
    </w:p>
    <w:p w14:paraId="7620B5FC" w14:textId="77777777" w:rsidR="002A0079" w:rsidRDefault="00032DA5">
      <w:pPr>
        <w:spacing w:line="276" w:lineRule="auto"/>
        <w:ind w:left="720"/>
        <w:rPr>
          <w:rStyle w:val="a6"/>
          <w:color w:val="244061"/>
          <w:sz w:val="20"/>
          <w:szCs w:val="20"/>
          <w:u w:color="244061"/>
        </w:rPr>
      </w:pPr>
      <w:r>
        <w:rPr>
          <w:rStyle w:val="a6"/>
          <w:color w:val="244061"/>
          <w:sz w:val="20"/>
          <w:szCs w:val="20"/>
          <w:u w:color="244061"/>
        </w:rPr>
        <w:t>1.2  Документы «при наличии»:</w:t>
      </w:r>
    </w:p>
    <w:p w14:paraId="5FF26C9F" w14:textId="77777777" w:rsidR="002A0079" w:rsidRDefault="00032DA5">
      <w:pPr>
        <w:pStyle w:val="aa"/>
        <w:numPr>
          <w:ilvl w:val="0"/>
          <w:numId w:val="32"/>
        </w:numPr>
        <w:spacing w:line="276" w:lineRule="auto"/>
        <w:rPr>
          <w:rFonts w:ascii="Century Gothic" w:hAnsi="Century Gothic"/>
          <w:color w:val="244061"/>
          <w:sz w:val="20"/>
          <w:szCs w:val="20"/>
          <w:lang w:val="ru-RU"/>
        </w:rPr>
      </w:pPr>
      <w:r>
        <w:rPr>
          <w:rStyle w:val="a6"/>
          <w:rFonts w:ascii="Century Gothic" w:hAnsi="Century Gothic"/>
          <w:color w:val="244061"/>
          <w:sz w:val="20"/>
          <w:szCs w:val="20"/>
          <w:u w:color="244061"/>
          <w:lang w:val="ru-RU"/>
        </w:rPr>
        <w:t>Документ, подтверждающий факт выдачи/получения денежных</w:t>
      </w:r>
    </w:p>
    <w:p w14:paraId="723DF523" w14:textId="77777777" w:rsidR="002A0079" w:rsidRDefault="00032DA5">
      <w:pPr>
        <w:pStyle w:val="aa"/>
        <w:spacing w:line="276" w:lineRule="auto"/>
        <w:ind w:left="1440"/>
        <w:rPr>
          <w:rStyle w:val="a6"/>
          <w:rFonts w:ascii="Century Gothic" w:eastAsia="Century Gothic" w:hAnsi="Century Gothic" w:cs="Century Gothic"/>
          <w:color w:val="244061"/>
          <w:sz w:val="20"/>
          <w:szCs w:val="20"/>
          <w:u w:color="244061"/>
          <w:lang w:val="ru-RU"/>
        </w:rPr>
      </w:pPr>
      <w:r>
        <w:rPr>
          <w:rStyle w:val="a6"/>
          <w:rFonts w:ascii="Century Gothic" w:hAnsi="Century Gothic"/>
          <w:color w:val="244061"/>
          <w:sz w:val="20"/>
          <w:szCs w:val="20"/>
          <w:u w:color="244061"/>
          <w:lang w:val="ru-RU"/>
        </w:rPr>
        <w:t>средств</w:t>
      </w:r>
    </w:p>
    <w:p w14:paraId="4DF236B3" w14:textId="77777777" w:rsidR="002A0079" w:rsidRDefault="00032DA5">
      <w:pPr>
        <w:pStyle w:val="aa"/>
        <w:numPr>
          <w:ilvl w:val="0"/>
          <w:numId w:val="32"/>
        </w:numPr>
        <w:spacing w:line="276" w:lineRule="auto"/>
        <w:rPr>
          <w:rFonts w:ascii="Century Gothic" w:hAnsi="Century Gothic"/>
          <w:color w:val="244061"/>
          <w:sz w:val="20"/>
          <w:szCs w:val="20"/>
          <w:lang w:val="ru-RU"/>
        </w:rPr>
      </w:pPr>
      <w:r>
        <w:rPr>
          <w:rStyle w:val="a6"/>
          <w:rFonts w:ascii="Century Gothic" w:hAnsi="Century Gothic"/>
          <w:color w:val="244061"/>
          <w:sz w:val="20"/>
          <w:szCs w:val="20"/>
          <w:u w:color="244061"/>
          <w:lang w:val="ru-RU"/>
        </w:rPr>
        <w:t>Анкета заёмщика</w:t>
      </w:r>
    </w:p>
    <w:p w14:paraId="60295BF3" w14:textId="77777777" w:rsidR="002A0079" w:rsidRDefault="00032DA5">
      <w:pPr>
        <w:pStyle w:val="aa"/>
        <w:numPr>
          <w:ilvl w:val="0"/>
          <w:numId w:val="32"/>
        </w:numPr>
        <w:spacing w:line="276" w:lineRule="auto"/>
        <w:rPr>
          <w:rFonts w:ascii="Century Gothic" w:hAnsi="Century Gothic"/>
          <w:color w:val="244061"/>
          <w:sz w:val="20"/>
          <w:szCs w:val="20"/>
          <w:lang w:val="ru-RU"/>
        </w:rPr>
      </w:pPr>
      <w:r>
        <w:rPr>
          <w:rStyle w:val="a6"/>
          <w:rFonts w:ascii="Century Gothic" w:hAnsi="Century Gothic"/>
          <w:color w:val="244061"/>
          <w:sz w:val="20"/>
          <w:szCs w:val="20"/>
          <w:u w:color="244061"/>
          <w:lang w:val="ru-RU"/>
        </w:rPr>
        <w:t>Документы, подтверждающие актуальный статус заёмщика</w:t>
      </w:r>
    </w:p>
    <w:p w14:paraId="2DB95AD6" w14:textId="77777777" w:rsidR="002A0079" w:rsidRDefault="00032DA5">
      <w:pPr>
        <w:pStyle w:val="aa"/>
        <w:spacing w:line="276" w:lineRule="auto"/>
        <w:ind w:left="1440"/>
        <w:rPr>
          <w:rStyle w:val="a6"/>
          <w:rFonts w:ascii="Century Gothic" w:eastAsia="Century Gothic" w:hAnsi="Century Gothic" w:cs="Century Gothic"/>
          <w:color w:val="244061"/>
          <w:sz w:val="20"/>
          <w:szCs w:val="20"/>
          <w:u w:color="244061"/>
          <w:lang w:val="ru-RU"/>
        </w:rPr>
      </w:pPr>
      <w:r>
        <w:rPr>
          <w:rStyle w:val="a6"/>
          <w:rFonts w:ascii="Century Gothic" w:hAnsi="Century Gothic"/>
          <w:color w:val="244061"/>
          <w:sz w:val="20"/>
          <w:szCs w:val="20"/>
          <w:u w:color="244061"/>
          <w:lang w:val="ru-RU"/>
        </w:rPr>
        <w:t>(смерть, инвалидность, находится в заключении и т.д)</w:t>
      </w:r>
    </w:p>
    <w:p w14:paraId="3ADE8A40" w14:textId="77777777" w:rsidR="002A0079" w:rsidRDefault="002A0079">
      <w:pPr>
        <w:pStyle w:val="aa"/>
        <w:spacing w:line="276" w:lineRule="auto"/>
        <w:ind w:left="1440"/>
        <w:rPr>
          <w:rStyle w:val="a6"/>
          <w:rFonts w:ascii="Century Gothic" w:eastAsia="Century Gothic" w:hAnsi="Century Gothic" w:cs="Century Gothic"/>
          <w:color w:val="244061"/>
          <w:sz w:val="20"/>
          <w:szCs w:val="20"/>
          <w:u w:color="244061"/>
          <w:lang w:val="ru-RU"/>
        </w:rPr>
      </w:pPr>
    </w:p>
    <w:p w14:paraId="066A902C" w14:textId="77777777" w:rsidR="002A0079" w:rsidRDefault="00032DA5">
      <w:pPr>
        <w:pStyle w:val="aa"/>
        <w:spacing w:line="276" w:lineRule="auto"/>
        <w:rPr>
          <w:rStyle w:val="a6"/>
          <w:rFonts w:ascii="Century Gothic" w:eastAsia="Century Gothic" w:hAnsi="Century Gothic" w:cs="Century Gothic"/>
          <w:color w:val="244061"/>
          <w:sz w:val="20"/>
          <w:szCs w:val="20"/>
          <w:u w:color="244061"/>
          <w:lang w:val="ru-RU"/>
        </w:rPr>
      </w:pPr>
      <w:r>
        <w:rPr>
          <w:rStyle w:val="a6"/>
          <w:rFonts w:ascii="Century Gothic" w:hAnsi="Century Gothic"/>
          <w:color w:val="244061"/>
          <w:sz w:val="20"/>
          <w:szCs w:val="20"/>
          <w:u w:color="244061"/>
          <w:lang w:val="ru-RU"/>
        </w:rPr>
        <w:t>1.3  Сроки передачи кредитного досье:</w:t>
      </w:r>
    </w:p>
    <w:p w14:paraId="41299012" w14:textId="77777777" w:rsidR="002A0079" w:rsidRDefault="00032DA5">
      <w:pPr>
        <w:pStyle w:val="aa"/>
        <w:numPr>
          <w:ilvl w:val="0"/>
          <w:numId w:val="34"/>
        </w:numPr>
        <w:spacing w:line="276" w:lineRule="auto"/>
        <w:rPr>
          <w:rFonts w:ascii="Century Gothic" w:hAnsi="Century Gothic"/>
          <w:color w:val="244061"/>
          <w:sz w:val="20"/>
          <w:szCs w:val="20"/>
          <w:lang w:val="ru-RU"/>
        </w:rPr>
      </w:pPr>
      <w:r>
        <w:rPr>
          <w:rStyle w:val="a6"/>
          <w:rFonts w:ascii="Century Gothic" w:hAnsi="Century Gothic"/>
          <w:color w:val="244061"/>
          <w:sz w:val="20"/>
          <w:szCs w:val="20"/>
          <w:u w:color="244061"/>
          <w:lang w:val="ru-RU"/>
        </w:rPr>
        <w:t>Срок передачи кредитного досье в электронном формате составляет не более 1 месяца после сделки</w:t>
      </w:r>
    </w:p>
    <w:p w14:paraId="7288E332" w14:textId="77777777" w:rsidR="002A0079" w:rsidRDefault="00032DA5">
      <w:pPr>
        <w:pStyle w:val="aa"/>
        <w:numPr>
          <w:ilvl w:val="0"/>
          <w:numId w:val="34"/>
        </w:numPr>
        <w:spacing w:line="276" w:lineRule="auto"/>
        <w:rPr>
          <w:rFonts w:ascii="Century Gothic" w:hAnsi="Century Gothic"/>
          <w:color w:val="244061"/>
          <w:sz w:val="20"/>
          <w:szCs w:val="20"/>
          <w:lang w:val="ru-RU"/>
        </w:rPr>
      </w:pPr>
      <w:r>
        <w:rPr>
          <w:rStyle w:val="a6"/>
          <w:rFonts w:ascii="Century Gothic" w:hAnsi="Century Gothic"/>
          <w:color w:val="244061"/>
          <w:sz w:val="20"/>
          <w:szCs w:val="20"/>
          <w:u w:color="244061"/>
          <w:lang w:val="ru-RU"/>
        </w:rPr>
        <w:t>Срок передачи кредитного досье на бумажном носителе составляет не более 6 месяцев после сделки и направляется покупателю партиями помесячно</w:t>
      </w:r>
    </w:p>
    <w:p w14:paraId="0880DB25" w14:textId="77777777" w:rsidR="002A0079" w:rsidRDefault="002A0079"/>
    <w:p w14:paraId="5263D629" w14:textId="77777777" w:rsidR="002A0079" w:rsidRDefault="00032DA5">
      <w:r>
        <w:rPr>
          <w:rStyle w:val="a6"/>
          <w:noProof/>
          <w:sz w:val="20"/>
          <w:szCs w:val="20"/>
        </w:rPr>
        <mc:AlternateContent>
          <mc:Choice Requires="wps">
            <w:drawing>
              <wp:anchor distT="0" distB="0" distL="0" distR="0" simplePos="0" relativeHeight="251670016" behindDoc="0" locked="0" layoutInCell="1" allowOverlap="1" wp14:anchorId="74D66627" wp14:editId="6019D3C9">
                <wp:simplePos x="0" y="0"/>
                <wp:positionH relativeFrom="page">
                  <wp:posOffset>466725</wp:posOffset>
                </wp:positionH>
                <wp:positionV relativeFrom="line">
                  <wp:posOffset>10795</wp:posOffset>
                </wp:positionV>
                <wp:extent cx="6729475" cy="0"/>
                <wp:effectExtent l="0" t="0" r="0" b="0"/>
                <wp:wrapNone/>
                <wp:docPr id="1073741866" name="officeArt object" descr="Прямая соединительная линия 12"/>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4DFB3723" id="officeArt object" o:spid="_x0000_s1026" alt="Прямая соединительная линия 12" style="position:absolute;z-index:251670016;visibility:visible;mso-wrap-style:square;mso-wrap-distance-left:0;mso-wrap-distance-top:0;mso-wrap-distance-right:0;mso-wrap-distance-bottom:0;mso-position-horizontal:absolute;mso-position-horizontal-relative:page;mso-position-vertical:absolute;mso-position-vertical-relative:line" from="36.75pt,.85pt" to="56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" strokecolor="#060" strokeweight="1.5pt">
                <v:shadow on="t" color="black" opacity="22937f" origin=",.5" offset="0,.63889mm"/>
                <w10:wrap anchorx="page" anchory="line"/>
              </v:line>
            </w:pict>
          </mc:Fallback>
        </mc:AlternateContent>
      </w:r>
    </w:p>
    <w:p w14:paraId="5B1BB3D1" w14:textId="77777777" w:rsidR="002A0079" w:rsidRDefault="00032DA5">
      <w:pPr>
        <w:rPr>
          <w:rStyle w:val="a6"/>
          <w:sz w:val="20"/>
          <w:szCs w:val="20"/>
        </w:rPr>
      </w:pPr>
      <w:r>
        <w:rPr>
          <w:rStyle w:val="a6"/>
          <w:sz w:val="20"/>
          <w:szCs w:val="20"/>
        </w:rPr>
        <w:t xml:space="preserve">Второй раздел «Стандарты </w:t>
      </w:r>
      <w:bookmarkStart w:id="12" w:name="_Hlk67662505"/>
      <w:r>
        <w:rPr>
          <w:rStyle w:val="a6"/>
          <w:sz w:val="20"/>
          <w:szCs w:val="20"/>
        </w:rPr>
        <w:t>передачи информации и документов по судебной работе банков</w:t>
      </w:r>
      <w:bookmarkEnd w:id="12"/>
      <w:r>
        <w:rPr>
          <w:rStyle w:val="a6"/>
          <w:sz w:val="20"/>
          <w:szCs w:val="20"/>
        </w:rPr>
        <w:t>» включает в себя внесение изменений в электронный реестр и реестр на оценку, а так же сроки передачи оригиналов исполнительных листов продавцом покупателю.</w:t>
      </w:r>
    </w:p>
    <w:p w14:paraId="50CE395C" w14:textId="77777777" w:rsidR="002A0079" w:rsidRDefault="002A0079">
      <w:pPr>
        <w:rPr>
          <w:rStyle w:val="a6"/>
          <w:sz w:val="20"/>
          <w:szCs w:val="20"/>
        </w:rPr>
      </w:pPr>
    </w:p>
    <w:p w14:paraId="127B4F7F" w14:textId="77777777" w:rsidR="002A0079" w:rsidRDefault="00032DA5">
      <w:pPr>
        <w:spacing w:after="200" w:line="276" w:lineRule="auto"/>
      </w:pPr>
      <w:r>
        <w:rPr>
          <w:rStyle w:val="a6"/>
          <w:color w:val="0033CC"/>
          <w:sz w:val="20"/>
          <w:szCs w:val="20"/>
          <w:u w:color="0033CC"/>
        </w:rPr>
        <w:t>2. Стандарты передачи информации и документов по судебной работе банков</w:t>
      </w:r>
    </w:p>
    <w:p w14:paraId="1FA58325" w14:textId="77777777" w:rsidR="002A0079" w:rsidRDefault="00032DA5">
      <w:pPr>
        <w:ind w:left="720"/>
        <w:rPr>
          <w:rStyle w:val="a6"/>
          <w:color w:val="244061"/>
          <w:sz w:val="20"/>
          <w:szCs w:val="20"/>
          <w:u w:color="244061"/>
        </w:rPr>
      </w:pPr>
      <w:r>
        <w:rPr>
          <w:rStyle w:val="a6"/>
          <w:color w:val="244061"/>
          <w:sz w:val="20"/>
          <w:szCs w:val="20"/>
          <w:u w:color="244061"/>
        </w:rPr>
        <w:t>2.1  Внести в электронный реестр (</w:t>
      </w:r>
      <w:hyperlink w:anchor="п2_7_2" w:history="1">
        <w:r>
          <w:rPr>
            <w:rStyle w:val="Hyperlink2"/>
          </w:rPr>
          <w:t>раздел 2 подраздел 2.7.2</w:t>
        </w:r>
      </w:hyperlink>
      <w:r>
        <w:rPr>
          <w:rStyle w:val="a6"/>
          <w:color w:val="244061"/>
          <w:sz w:val="20"/>
          <w:szCs w:val="20"/>
          <w:u w:color="244061"/>
        </w:rPr>
        <w:t>)  и реестр на оценку (</w:t>
      </w:r>
      <w:hyperlink w:anchor="п6_12" w:history="1">
        <w:r>
          <w:rPr>
            <w:rStyle w:val="Hyperlink2"/>
          </w:rPr>
          <w:t>пункт 6 подпункт 6.12</w:t>
        </w:r>
      </w:hyperlink>
      <w:r>
        <w:rPr>
          <w:rStyle w:val="a6"/>
          <w:color w:val="244061"/>
          <w:sz w:val="20"/>
          <w:szCs w:val="20"/>
          <w:u w:color="244061"/>
        </w:rPr>
        <w:t>)  графу «</w:t>
      </w:r>
      <w:r>
        <w:rPr>
          <w:rStyle w:val="a6"/>
          <w:b/>
          <w:bCs/>
          <w:color w:val="244061"/>
          <w:sz w:val="20"/>
          <w:szCs w:val="20"/>
          <w:u w:color="244061"/>
        </w:rPr>
        <w:t>статус исполнительного документа</w:t>
      </w:r>
      <w:r>
        <w:rPr>
          <w:rStyle w:val="a6"/>
          <w:color w:val="244061"/>
          <w:sz w:val="20"/>
          <w:szCs w:val="20"/>
          <w:u w:color="244061"/>
        </w:rPr>
        <w:t>» и присвоить данной графе один из четырех статусов по каждому займу:</w:t>
      </w:r>
    </w:p>
    <w:p w14:paraId="2BA4EB46" w14:textId="77777777" w:rsidR="002A0079" w:rsidRDefault="002A0079">
      <w:pPr>
        <w:ind w:left="720"/>
        <w:rPr>
          <w:rStyle w:val="a6"/>
          <w:color w:val="244061"/>
          <w:sz w:val="20"/>
          <w:szCs w:val="20"/>
          <w:u w:color="244061"/>
        </w:rPr>
      </w:pPr>
    </w:p>
    <w:p w14:paraId="70E2A52F" w14:textId="77777777" w:rsidR="002A0079" w:rsidRDefault="00032DA5">
      <w:pPr>
        <w:ind w:left="1440"/>
        <w:rPr>
          <w:rStyle w:val="a6"/>
          <w:color w:val="244061"/>
          <w:sz w:val="20"/>
          <w:szCs w:val="20"/>
          <w:u w:color="244061"/>
        </w:rPr>
      </w:pPr>
      <w:r>
        <w:rPr>
          <w:rStyle w:val="a6"/>
          <w:color w:val="244061"/>
          <w:sz w:val="20"/>
          <w:szCs w:val="20"/>
          <w:u w:color="244061"/>
        </w:rPr>
        <w:t>1. Не получен в суде</w:t>
      </w:r>
    </w:p>
    <w:p w14:paraId="41E7E43A" w14:textId="77777777" w:rsidR="002A0079" w:rsidRDefault="00032DA5">
      <w:pPr>
        <w:ind w:left="1440"/>
        <w:rPr>
          <w:rStyle w:val="a6"/>
          <w:color w:val="244061"/>
          <w:sz w:val="20"/>
          <w:szCs w:val="20"/>
          <w:u w:color="244061"/>
        </w:rPr>
      </w:pPr>
      <w:r>
        <w:rPr>
          <w:rStyle w:val="a6"/>
          <w:color w:val="244061"/>
          <w:sz w:val="20"/>
          <w:szCs w:val="20"/>
          <w:u w:color="244061"/>
        </w:rPr>
        <w:t>2. В наличии в банке</w:t>
      </w:r>
    </w:p>
    <w:p w14:paraId="782B4B20" w14:textId="77777777" w:rsidR="002A0079" w:rsidRDefault="00032DA5">
      <w:pPr>
        <w:ind w:left="1440"/>
        <w:rPr>
          <w:rStyle w:val="a6"/>
          <w:color w:val="244061"/>
          <w:sz w:val="20"/>
          <w:szCs w:val="20"/>
          <w:u w:color="244061"/>
        </w:rPr>
      </w:pPr>
      <w:r>
        <w:rPr>
          <w:rStyle w:val="a6"/>
          <w:color w:val="244061"/>
          <w:sz w:val="20"/>
          <w:szCs w:val="20"/>
          <w:u w:color="244061"/>
        </w:rPr>
        <w:t>3. В ФССП</w:t>
      </w:r>
    </w:p>
    <w:p w14:paraId="2FEE0476" w14:textId="77777777" w:rsidR="002A0079" w:rsidRDefault="00032DA5">
      <w:pPr>
        <w:ind w:left="1440"/>
        <w:rPr>
          <w:rStyle w:val="a6"/>
          <w:color w:val="244061"/>
          <w:sz w:val="20"/>
          <w:szCs w:val="20"/>
          <w:u w:color="244061"/>
        </w:rPr>
      </w:pPr>
      <w:r>
        <w:rPr>
          <w:rStyle w:val="a6"/>
          <w:color w:val="244061"/>
          <w:sz w:val="20"/>
          <w:szCs w:val="20"/>
          <w:u w:color="244061"/>
        </w:rPr>
        <w:t>4. Подготовлена справка об отсутствии</w:t>
      </w:r>
    </w:p>
    <w:p w14:paraId="592DE3D4" w14:textId="77777777" w:rsidR="002A0079" w:rsidRDefault="00032DA5">
      <w:pPr>
        <w:ind w:left="1440"/>
        <w:rPr>
          <w:rStyle w:val="a6"/>
          <w:color w:val="244061"/>
          <w:sz w:val="20"/>
          <w:szCs w:val="20"/>
          <w:u w:color="244061"/>
        </w:rPr>
      </w:pPr>
      <w:r>
        <w:rPr>
          <w:rStyle w:val="a6"/>
          <w:color w:val="244061"/>
          <w:sz w:val="20"/>
          <w:szCs w:val="20"/>
          <w:u w:color="244061"/>
        </w:rPr>
        <w:t>исполнительного документа в банке</w:t>
      </w:r>
    </w:p>
    <w:p w14:paraId="508A285C" w14:textId="77777777" w:rsidR="002A0079" w:rsidRDefault="002A0079">
      <w:pPr>
        <w:ind w:left="1440"/>
        <w:rPr>
          <w:rStyle w:val="a6"/>
          <w:color w:val="244061"/>
          <w:sz w:val="20"/>
          <w:szCs w:val="20"/>
          <w:u w:color="244061"/>
        </w:rPr>
      </w:pPr>
    </w:p>
    <w:p w14:paraId="5F3B4449" w14:textId="77777777" w:rsidR="002A0079" w:rsidRDefault="00032DA5">
      <w:pPr>
        <w:ind w:left="720"/>
        <w:rPr>
          <w:rStyle w:val="a6"/>
          <w:color w:val="244061"/>
          <w:sz w:val="20"/>
          <w:szCs w:val="20"/>
          <w:u w:color="244061"/>
        </w:rPr>
      </w:pPr>
      <w:r>
        <w:rPr>
          <w:rStyle w:val="a6"/>
          <w:color w:val="244061"/>
          <w:sz w:val="20"/>
          <w:szCs w:val="20"/>
          <w:u w:color="244061"/>
        </w:rPr>
        <w:t>2.2  Обеспечить передачу имеющихся в наличии оригиналов исполнительных документов (исполнительных листов) продавцом покупателю в течение 3 месяцев после цессии.</w:t>
      </w:r>
    </w:p>
    <w:p w14:paraId="7FB78FD0" w14:textId="77777777" w:rsidR="002A0079" w:rsidRDefault="002A0079">
      <w:pPr>
        <w:ind w:left="720"/>
        <w:rPr>
          <w:rStyle w:val="a6"/>
          <w:color w:val="244061"/>
          <w:sz w:val="20"/>
          <w:szCs w:val="20"/>
          <w:u w:color="244061"/>
        </w:rPr>
      </w:pPr>
    </w:p>
    <w:p w14:paraId="401522F6" w14:textId="77777777" w:rsidR="002A0079" w:rsidRDefault="00032DA5">
      <w:pPr>
        <w:ind w:left="720"/>
        <w:rPr>
          <w:rStyle w:val="a6"/>
          <w:color w:val="244061"/>
          <w:sz w:val="20"/>
          <w:szCs w:val="20"/>
          <w:u w:color="244061"/>
        </w:rPr>
      </w:pPr>
      <w:r>
        <w:rPr>
          <w:rStyle w:val="a6"/>
          <w:color w:val="244061"/>
          <w:sz w:val="20"/>
          <w:szCs w:val="20"/>
          <w:u w:color="244061"/>
        </w:rPr>
        <w:t>2.3  Обеспечить передачу справок об утере оригиналов исполнительных документов в случае их отсутствия в банке или ФССП.</w:t>
      </w:r>
    </w:p>
    <w:p w14:paraId="05EB0FB6" w14:textId="77777777" w:rsidR="002A0079" w:rsidRDefault="002A0079">
      <w:pPr>
        <w:ind w:left="720"/>
        <w:rPr>
          <w:rStyle w:val="a6"/>
          <w:color w:val="244061"/>
          <w:sz w:val="20"/>
          <w:szCs w:val="20"/>
          <w:u w:color="244061"/>
        </w:rPr>
      </w:pPr>
    </w:p>
    <w:p w14:paraId="25C67284" w14:textId="77777777" w:rsidR="002A0079" w:rsidRDefault="002A0079">
      <w:pPr>
        <w:ind w:left="720"/>
        <w:rPr>
          <w:rStyle w:val="a6"/>
          <w:color w:val="244061"/>
          <w:sz w:val="20"/>
          <w:szCs w:val="20"/>
          <w:u w:color="244061"/>
        </w:rPr>
      </w:pPr>
    </w:p>
    <w:p w14:paraId="4923EAAC" w14:textId="77777777" w:rsidR="002A0079" w:rsidRDefault="002A0079">
      <w:pPr>
        <w:rPr>
          <w:rStyle w:val="a6"/>
          <w:color w:val="244061"/>
          <w:sz w:val="20"/>
          <w:szCs w:val="20"/>
          <w:u w:color="244061"/>
        </w:rPr>
      </w:pPr>
    </w:p>
    <w:p w14:paraId="01EEB596" w14:textId="77777777" w:rsidR="002A0079" w:rsidRDefault="002A0079"/>
    <w:p w14:paraId="3DB8DA97" w14:textId="77777777" w:rsidR="002A0079" w:rsidRDefault="00032DA5">
      <w:pPr>
        <w:jc w:val="center"/>
      </w:pPr>
      <w:r>
        <w:rPr>
          <w:rStyle w:val="a6"/>
          <w:noProof/>
          <w:sz w:val="20"/>
          <w:szCs w:val="20"/>
        </w:rPr>
        <mc:AlternateContent>
          <mc:Choice Requires="wps">
            <w:drawing>
              <wp:anchor distT="0" distB="0" distL="0" distR="0" simplePos="0" relativeHeight="251671040" behindDoc="0" locked="0" layoutInCell="1" allowOverlap="1" wp14:anchorId="59DEBC54" wp14:editId="50EBDB73">
                <wp:simplePos x="0" y="0"/>
                <wp:positionH relativeFrom="page">
                  <wp:posOffset>466725</wp:posOffset>
                </wp:positionH>
                <wp:positionV relativeFrom="line">
                  <wp:posOffset>10795</wp:posOffset>
                </wp:positionV>
                <wp:extent cx="6729475" cy="0"/>
                <wp:effectExtent l="0" t="0" r="0" b="0"/>
                <wp:wrapNone/>
                <wp:docPr id="1073741867" name="officeArt object" descr="Прямая соединительная линия 32"/>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7659FC41" id="officeArt object" o:spid="_x0000_s1026" alt="Прямая соединительная линия 32" style="position:absolute;z-index:251671040;visibility:visible;mso-wrap-style:square;mso-wrap-distance-left:0;mso-wrap-distance-top:0;mso-wrap-distance-right:0;mso-wrap-distance-bottom:0;mso-position-horizontal:absolute;mso-position-horizontal-relative:page;mso-position-vertical:absolute;mso-position-vertical-relative:line" from="36.75pt,.85pt" to="56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" strokecolor="#060" strokeweight="1.5pt">
                <v:shadow on="t" color="black" opacity="22937f" origin=",.5" offset="0,.63889mm"/>
                <w10:wrap anchorx="page" anchory="line"/>
              </v:line>
            </w:pict>
          </mc:Fallback>
        </mc:AlternateContent>
      </w:r>
    </w:p>
    <w:p w14:paraId="77A694F1" w14:textId="77777777" w:rsidR="002A0079" w:rsidRDefault="00032DA5">
      <w:pPr>
        <w:rPr>
          <w:rStyle w:val="a6"/>
          <w:sz w:val="20"/>
          <w:szCs w:val="20"/>
        </w:rPr>
      </w:pPr>
      <w:r>
        <w:rPr>
          <w:rStyle w:val="a6"/>
          <w:sz w:val="20"/>
          <w:szCs w:val="20"/>
        </w:rPr>
        <w:t xml:space="preserve">Третий раздел «Стандарты </w:t>
      </w:r>
      <w:bookmarkStart w:id="13" w:name="_Hlk67664377"/>
      <w:r>
        <w:rPr>
          <w:rStyle w:val="a6"/>
          <w:sz w:val="20"/>
          <w:szCs w:val="20"/>
        </w:rPr>
        <w:t>документооборота по судебной работе в постцессионном пространстве</w:t>
      </w:r>
      <w:bookmarkEnd w:id="13"/>
      <w:r>
        <w:rPr>
          <w:rStyle w:val="a6"/>
          <w:sz w:val="20"/>
          <w:szCs w:val="20"/>
        </w:rPr>
        <w:t>» содержит информацию о создании условий для систематической передачи актуальных документов продавцом покупателю после цессии.</w:t>
      </w:r>
    </w:p>
    <w:p w14:paraId="4CACDA56" w14:textId="77777777" w:rsidR="002A0079" w:rsidRDefault="002A0079">
      <w:pPr>
        <w:rPr>
          <w:rStyle w:val="a6"/>
          <w:sz w:val="20"/>
          <w:szCs w:val="20"/>
        </w:rPr>
      </w:pPr>
    </w:p>
    <w:p w14:paraId="1E40E797" w14:textId="77777777" w:rsidR="002A0079" w:rsidRDefault="00032DA5">
      <w:pPr>
        <w:rPr>
          <w:rStyle w:val="a6"/>
          <w:color w:val="0033CC"/>
          <w:sz w:val="20"/>
          <w:szCs w:val="20"/>
          <w:u w:color="0033CC"/>
        </w:rPr>
      </w:pPr>
      <w:r>
        <w:rPr>
          <w:rStyle w:val="a6"/>
          <w:color w:val="0033CC"/>
          <w:sz w:val="20"/>
          <w:szCs w:val="20"/>
          <w:u w:color="0033CC"/>
        </w:rPr>
        <w:t>3. Стандарты документооборота по судебной работе в постцессионном пространстве</w:t>
      </w:r>
    </w:p>
    <w:p w14:paraId="3B01573C" w14:textId="77777777" w:rsidR="002A0079" w:rsidRDefault="002A0079"/>
    <w:p w14:paraId="3D7C684C" w14:textId="77777777" w:rsidR="002A0079" w:rsidRDefault="00032DA5">
      <w:pPr>
        <w:ind w:left="720"/>
        <w:rPr>
          <w:rStyle w:val="a6"/>
          <w:color w:val="244061"/>
          <w:sz w:val="20"/>
          <w:szCs w:val="20"/>
          <w:u w:color="244061"/>
        </w:rPr>
      </w:pPr>
      <w:r>
        <w:rPr>
          <w:rStyle w:val="a6"/>
          <w:color w:val="244061"/>
          <w:sz w:val="20"/>
          <w:szCs w:val="20"/>
          <w:u w:color="244061"/>
        </w:rPr>
        <w:t>3.1  Необходимо обеспечить систематическую передачу поступающих после цессии оригиналов исполнительных листов продавцом покупателю ежемесячно (раз в месяц)</w:t>
      </w:r>
    </w:p>
    <w:p w14:paraId="68B9FABB" w14:textId="77777777" w:rsidR="002A0079" w:rsidRDefault="002A0079">
      <w:pPr>
        <w:ind w:left="720"/>
        <w:rPr>
          <w:rStyle w:val="a6"/>
          <w:color w:val="244061"/>
          <w:sz w:val="20"/>
          <w:szCs w:val="20"/>
          <w:u w:color="244061"/>
        </w:rPr>
      </w:pPr>
    </w:p>
    <w:p w14:paraId="41D4D0F1" w14:textId="77777777" w:rsidR="002A0079" w:rsidRDefault="00032DA5">
      <w:pPr>
        <w:ind w:left="720"/>
        <w:rPr>
          <w:rStyle w:val="a6"/>
          <w:color w:val="244061"/>
          <w:sz w:val="20"/>
          <w:szCs w:val="20"/>
          <w:u w:color="244061"/>
        </w:rPr>
      </w:pPr>
      <w:r>
        <w:rPr>
          <w:rStyle w:val="a6"/>
          <w:color w:val="244061"/>
          <w:sz w:val="20"/>
          <w:szCs w:val="20"/>
          <w:u w:color="244061"/>
        </w:rPr>
        <w:t>3.2  Необходимо создать условия для систематического транзита электронных копий актуальных судебных документов.</w:t>
      </w:r>
    </w:p>
    <w:p w14:paraId="1C6094CE" w14:textId="77777777" w:rsidR="002A0079" w:rsidRDefault="002A0079">
      <w:pPr>
        <w:ind w:left="720"/>
        <w:rPr>
          <w:rStyle w:val="a6"/>
          <w:color w:val="244061"/>
          <w:sz w:val="20"/>
          <w:szCs w:val="20"/>
          <w:u w:color="244061"/>
        </w:rPr>
      </w:pPr>
    </w:p>
    <w:p w14:paraId="403961DA" w14:textId="77777777" w:rsidR="002A0079" w:rsidRDefault="00032DA5">
      <w:pPr>
        <w:ind w:left="720"/>
        <w:rPr>
          <w:rStyle w:val="a6"/>
          <w:color w:val="244061"/>
          <w:sz w:val="20"/>
          <w:szCs w:val="20"/>
          <w:u w:color="244061"/>
        </w:rPr>
      </w:pPr>
      <w:r>
        <w:rPr>
          <w:rStyle w:val="a6"/>
          <w:noProof/>
          <w:sz w:val="20"/>
          <w:szCs w:val="20"/>
        </w:rPr>
        <mc:AlternateContent>
          <mc:Choice Requires="wps">
            <w:drawing>
              <wp:anchor distT="0" distB="0" distL="0" distR="0" simplePos="0" relativeHeight="251672064" behindDoc="0" locked="0" layoutInCell="1" allowOverlap="1" wp14:anchorId="034EAB10" wp14:editId="7C0547F2">
                <wp:simplePos x="0" y="0"/>
                <wp:positionH relativeFrom="page">
                  <wp:posOffset>466725</wp:posOffset>
                </wp:positionH>
                <wp:positionV relativeFrom="line">
                  <wp:posOffset>10160</wp:posOffset>
                </wp:positionV>
                <wp:extent cx="6729475" cy="0"/>
                <wp:effectExtent l="0" t="0" r="0" b="0"/>
                <wp:wrapNone/>
                <wp:docPr id="1073741868" name="officeArt object" descr="Прямая соединительная линия 33"/>
                <wp:cNvGraphicFramePr/>
                <a:graphic xmlns:a="http://schemas.openxmlformats.org/drawingml/2006/main">
                  <a:graphicData uri="http://schemas.microsoft.com/office/word/2010/wordprocessingShape">
                    <wps:wsp>
                      <wps:cNvCnPr/>
                      <wps:spPr>
                        <a:xfrm>
                          <a:off x="0" y="0"/>
                          <a:ext cx="6729475" cy="0"/>
                        </a:xfrm>
                        <a:prstGeom prst="line">
                          <a:avLst/>
                        </a:prstGeom>
                        <a:noFill/>
                        <a:ln w="19050" cap="flat">
                          <a:solidFill>
                            <a:srgbClr val="006600"/>
                          </a:solidFill>
                          <a:prstDash val="solid"/>
                          <a:round/>
                        </a:ln>
                        <a:effectLst>
                          <a:outerShdw blurRad="38100" dist="23000" dir="5400000" rotWithShape="0">
                            <a:srgbClr val="000000">
                              <a:alpha val="35000"/>
                            </a:srgbClr>
                          </a:outerShdw>
                        </a:effectLst>
                      </wps:spPr>
                      <wps:bodyPr/>
                    </wps:wsp>
                  </a:graphicData>
                </a:graphic>
              </wp:anchor>
            </w:drawing>
          </mc:Choice>
          <mc:Fallback>
            <w:pict>
              <v:line w14:anchorId="2D5FD1F7" id="officeArt object" o:spid="_x0000_s1026" alt="Прямая соединительная линия 33" style="position:absolute;z-index:251672064;visibility:visible;mso-wrap-style:square;mso-wrap-distance-left:0;mso-wrap-distance-top:0;mso-wrap-distance-right:0;mso-wrap-distance-bottom:0;mso-position-horizontal:absolute;mso-position-horizontal-relative:page;mso-position-vertical:absolute;mso-position-vertical-relative:line" from="36.75pt,.8pt" to="56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" strokecolor="#060" strokeweight="1.5pt">
                <v:shadow on="t" color="black" opacity="22937f" origin=",.5" offset="0,.63889mm"/>
                <w10:wrap anchorx="page" anchory="line"/>
              </v:line>
            </w:pict>
          </mc:Fallback>
        </mc:AlternateContent>
      </w:r>
    </w:p>
    <w:p w14:paraId="746BB8D1" w14:textId="77777777" w:rsidR="002A0079" w:rsidRDefault="00032DA5">
      <w:pPr>
        <w:rPr>
          <w:rStyle w:val="a6"/>
          <w:sz w:val="20"/>
          <w:szCs w:val="20"/>
        </w:rPr>
      </w:pPr>
      <w:r>
        <w:rPr>
          <w:rStyle w:val="a6"/>
          <w:sz w:val="20"/>
          <w:szCs w:val="20"/>
        </w:rPr>
        <w:t xml:space="preserve">Четвертый раздел «Стандарты </w:t>
      </w:r>
      <w:bookmarkStart w:id="14" w:name="_Hlk67664797"/>
      <w:r>
        <w:rPr>
          <w:rStyle w:val="a6"/>
          <w:sz w:val="20"/>
          <w:szCs w:val="20"/>
        </w:rPr>
        <w:t>перевода денежных средств в постцессионном пространстве</w:t>
      </w:r>
      <w:bookmarkEnd w:id="14"/>
      <w:r>
        <w:rPr>
          <w:rStyle w:val="a6"/>
          <w:sz w:val="20"/>
          <w:szCs w:val="20"/>
        </w:rPr>
        <w:t>» включает в себя информацию о сроке перевода денежных средств продавцом покупателю, а так же информацию о комиссии за транзит денежных средств.</w:t>
      </w:r>
    </w:p>
    <w:p w14:paraId="639E14D9" w14:textId="77777777" w:rsidR="002A0079" w:rsidRDefault="002A0079">
      <w:pPr>
        <w:rPr>
          <w:rStyle w:val="a6"/>
          <w:sz w:val="20"/>
          <w:szCs w:val="20"/>
        </w:rPr>
      </w:pPr>
    </w:p>
    <w:p w14:paraId="4292AA77" w14:textId="77777777" w:rsidR="002A0079" w:rsidRDefault="00032DA5">
      <w:pPr>
        <w:rPr>
          <w:rStyle w:val="a6"/>
          <w:color w:val="0033CC"/>
          <w:sz w:val="20"/>
          <w:szCs w:val="20"/>
          <w:u w:color="0033CC"/>
        </w:rPr>
      </w:pPr>
      <w:r>
        <w:rPr>
          <w:rStyle w:val="a6"/>
          <w:color w:val="0033CC"/>
          <w:sz w:val="20"/>
          <w:szCs w:val="20"/>
          <w:u w:color="0033CC"/>
        </w:rPr>
        <w:t>4. Стандарты перевода денежных средств в постцессионном пространстве</w:t>
      </w:r>
    </w:p>
    <w:p w14:paraId="0FA264B6" w14:textId="77777777" w:rsidR="002A0079" w:rsidRDefault="002A0079">
      <w:pPr>
        <w:rPr>
          <w:rStyle w:val="a6"/>
          <w:color w:val="244061"/>
          <w:sz w:val="20"/>
          <w:szCs w:val="20"/>
          <w:u w:color="244061"/>
        </w:rPr>
      </w:pPr>
    </w:p>
    <w:p w14:paraId="63FE468C" w14:textId="77777777" w:rsidR="002A0079" w:rsidRDefault="00032DA5">
      <w:pPr>
        <w:ind w:left="720"/>
        <w:rPr>
          <w:rStyle w:val="a6"/>
          <w:color w:val="244061"/>
          <w:sz w:val="20"/>
          <w:szCs w:val="20"/>
          <w:u w:color="244061"/>
        </w:rPr>
      </w:pPr>
      <w:r>
        <w:rPr>
          <w:rStyle w:val="a6"/>
          <w:color w:val="244061"/>
          <w:sz w:val="20"/>
          <w:szCs w:val="20"/>
          <w:u w:color="244061"/>
        </w:rPr>
        <w:t xml:space="preserve">4.1  В договоре цессии срок перевода денежных средств покупателю должен составлять </w:t>
      </w:r>
      <w:r>
        <w:rPr>
          <w:rStyle w:val="a6"/>
          <w:b/>
          <w:bCs/>
          <w:color w:val="244061"/>
          <w:sz w:val="20"/>
          <w:szCs w:val="20"/>
          <w:u w:color="244061"/>
        </w:rPr>
        <w:t>не менее 6 месяцев</w:t>
      </w:r>
      <w:r>
        <w:rPr>
          <w:rStyle w:val="a6"/>
          <w:color w:val="244061"/>
          <w:sz w:val="20"/>
          <w:szCs w:val="20"/>
          <w:u w:color="244061"/>
        </w:rPr>
        <w:t xml:space="preserve"> после передачи актуальной информации о судебной работе банка</w:t>
      </w:r>
    </w:p>
    <w:p w14:paraId="2CE55E0C" w14:textId="77777777" w:rsidR="002A0079" w:rsidRDefault="002A0079">
      <w:pPr>
        <w:ind w:left="720"/>
        <w:rPr>
          <w:rStyle w:val="a6"/>
          <w:color w:val="244061"/>
          <w:sz w:val="20"/>
          <w:szCs w:val="20"/>
          <w:u w:color="244061"/>
        </w:rPr>
      </w:pPr>
    </w:p>
    <w:p w14:paraId="7655CF7E" w14:textId="77777777" w:rsidR="002A0079" w:rsidRDefault="00032DA5">
      <w:pPr>
        <w:ind w:left="720"/>
        <w:rPr>
          <w:rStyle w:val="a6"/>
          <w:color w:val="244061"/>
          <w:sz w:val="20"/>
          <w:szCs w:val="20"/>
          <w:u w:color="244061"/>
        </w:rPr>
      </w:pPr>
      <w:r>
        <w:rPr>
          <w:rStyle w:val="a6"/>
          <w:color w:val="244061"/>
          <w:sz w:val="20"/>
          <w:szCs w:val="20"/>
          <w:u w:color="244061"/>
        </w:rPr>
        <w:t xml:space="preserve">4.2  Комиссия за транзит денежных средств </w:t>
      </w:r>
      <w:r>
        <w:rPr>
          <w:rStyle w:val="a6"/>
          <w:b/>
          <w:bCs/>
          <w:color w:val="244061"/>
          <w:sz w:val="20"/>
          <w:szCs w:val="20"/>
          <w:u w:color="244061"/>
        </w:rPr>
        <w:t>до</w:t>
      </w:r>
      <w:r>
        <w:rPr>
          <w:rStyle w:val="a6"/>
          <w:color w:val="244061"/>
          <w:sz w:val="20"/>
          <w:szCs w:val="20"/>
          <w:u w:color="244061"/>
        </w:rPr>
        <w:t xml:space="preserve"> передачи информации о судебной работе банка и </w:t>
      </w:r>
      <w:r>
        <w:rPr>
          <w:rStyle w:val="a6"/>
          <w:b/>
          <w:bCs/>
          <w:color w:val="244061"/>
          <w:sz w:val="20"/>
          <w:szCs w:val="20"/>
          <w:u w:color="244061"/>
        </w:rPr>
        <w:t>в течение 12 месяцев после</w:t>
      </w:r>
      <w:r>
        <w:rPr>
          <w:rStyle w:val="a6"/>
          <w:color w:val="244061"/>
          <w:sz w:val="20"/>
          <w:szCs w:val="20"/>
          <w:u w:color="244061"/>
        </w:rPr>
        <w:t xml:space="preserve"> должна составлять </w:t>
      </w:r>
      <w:r>
        <w:rPr>
          <w:rStyle w:val="a6"/>
          <w:b/>
          <w:bCs/>
          <w:color w:val="244061"/>
          <w:sz w:val="20"/>
          <w:szCs w:val="20"/>
          <w:u w:color="244061"/>
        </w:rPr>
        <w:t>0%</w:t>
      </w:r>
      <w:r>
        <w:rPr>
          <w:rStyle w:val="a6"/>
          <w:color w:val="244061"/>
          <w:sz w:val="20"/>
          <w:szCs w:val="20"/>
          <w:u w:color="244061"/>
        </w:rPr>
        <w:t>.</w:t>
      </w:r>
    </w:p>
    <w:p w14:paraId="55060C82" w14:textId="77777777" w:rsidR="002A0079" w:rsidRDefault="002A0079">
      <w:pPr>
        <w:ind w:left="720"/>
      </w:pPr>
    </w:p>
    <w:p w14:paraId="641ABB41" w14:textId="77777777" w:rsidR="002A0079" w:rsidRDefault="002A0079"/>
    <w:p w14:paraId="299A615A" w14:textId="5F4188A3" w:rsidR="002A0079" w:rsidRDefault="002A0079">
      <w:pPr>
        <w:pStyle w:val="a7"/>
      </w:pPr>
    </w:p>
    <w:sectPr w:rsidR="002A0079">
      <w:type w:val="continuous"/>
      <w:pgSz w:w="11900" w:h="16840"/>
      <w:pgMar w:top="721" w:right="862" w:bottom="1003"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481D" w14:textId="77777777" w:rsidR="00AC174D" w:rsidRDefault="00AC174D">
      <w:r>
        <w:separator/>
      </w:r>
    </w:p>
  </w:endnote>
  <w:endnote w:type="continuationSeparator" w:id="0">
    <w:p w14:paraId="127896D9" w14:textId="77777777" w:rsidR="00AC174D" w:rsidRDefault="00AC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3D71" w14:textId="77777777" w:rsidR="00032DA5" w:rsidRDefault="00032DA5">
    <w:pPr>
      <w:pStyle w:val="a5"/>
      <w:jc w:val="right"/>
    </w:pPr>
    <w:r>
      <w:rPr>
        <w:rStyle w:val="a6"/>
      </w:rPr>
      <w:fldChar w:fldCharType="begin"/>
    </w:r>
    <w:r>
      <w:rPr>
        <w:rStyle w:val="a6"/>
      </w:rPr>
      <w:instrText xml:space="preserve"> PAGE </w:instrText>
    </w:r>
    <w:r>
      <w:rPr>
        <w:rStyle w:val="a6"/>
      </w:rPr>
      <w:fldChar w:fldCharType="separate"/>
    </w:r>
    <w:r w:rsidR="00A31787">
      <w:rPr>
        <w:rStyle w:val="a6"/>
        <w:noProof/>
      </w:rPr>
      <w:t>13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9C479" w14:textId="77777777" w:rsidR="00AC174D" w:rsidRDefault="00AC174D">
      <w:r>
        <w:separator/>
      </w:r>
    </w:p>
  </w:footnote>
  <w:footnote w:type="continuationSeparator" w:id="0">
    <w:p w14:paraId="38B4CCC4" w14:textId="77777777" w:rsidR="00AC174D" w:rsidRDefault="00AC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8A55" w14:textId="77777777" w:rsidR="00032DA5" w:rsidRDefault="00032DA5">
    <w:pPr>
      <w:pStyle w:val="a4"/>
      <w:rPr>
        <w:rFonts w:hint="eastAsia"/>
      </w:rPr>
    </w:pPr>
    <w:r>
      <w:rPr>
        <w:noProof/>
      </w:rPr>
      <mc:AlternateContent>
        <mc:Choice Requires="wps">
          <w:drawing>
            <wp:anchor distT="152400" distB="152400" distL="152400" distR="152400" simplePos="0" relativeHeight="251658240" behindDoc="1" locked="0" layoutInCell="1" allowOverlap="1" wp14:anchorId="4335D1AE" wp14:editId="02B9E452">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79575E12" id="officeArt object" o:spid="_x0000_s1026" alt="Rectangle"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13F1"/>
    <w:multiLevelType w:val="hybridMultilevel"/>
    <w:tmpl w:val="74F09FF6"/>
    <w:lvl w:ilvl="0" w:tplc="0BF639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6009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BCA008">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48A9E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6C9E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186EEE">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05F6EC8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48DD9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1AACD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5A46FA"/>
    <w:multiLevelType w:val="hybridMultilevel"/>
    <w:tmpl w:val="3B662C40"/>
    <w:lvl w:ilvl="0" w:tplc="20DE28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E640D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E019F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4142A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B08C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F6749C">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BE22F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48E04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2CD4F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27259E"/>
    <w:multiLevelType w:val="hybridMultilevel"/>
    <w:tmpl w:val="7452095E"/>
    <w:numStyleLink w:val="10"/>
  </w:abstractNum>
  <w:abstractNum w:abstractNumId="3" w15:restartNumberingAfterBreak="0">
    <w:nsid w:val="229E32B0"/>
    <w:multiLevelType w:val="hybridMultilevel"/>
    <w:tmpl w:val="7452095E"/>
    <w:styleLink w:val="10"/>
    <w:lvl w:ilvl="0" w:tplc="9F7A78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3A87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00029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65E86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4CB4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568CD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30002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DAAE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0E520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B077D7"/>
    <w:multiLevelType w:val="hybridMultilevel"/>
    <w:tmpl w:val="A508AA52"/>
    <w:styleLink w:val="11"/>
    <w:lvl w:ilvl="0" w:tplc="860ACB2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B8ED6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6670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5C124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A842A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6B2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B4664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92D08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92495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342053"/>
    <w:multiLevelType w:val="hybridMultilevel"/>
    <w:tmpl w:val="57606F44"/>
    <w:numStyleLink w:val="4"/>
  </w:abstractNum>
  <w:abstractNum w:abstractNumId="6" w15:restartNumberingAfterBreak="0">
    <w:nsid w:val="2B761BDA"/>
    <w:multiLevelType w:val="multilevel"/>
    <w:tmpl w:val="E2E4E8EC"/>
    <w:styleLink w:va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17"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F27718"/>
    <w:multiLevelType w:val="multilevel"/>
    <w:tmpl w:val="3CB8C678"/>
    <w:styleLink w:va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45"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32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6744"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85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296"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1712"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3488"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0335B8"/>
    <w:multiLevelType w:val="hybridMultilevel"/>
    <w:tmpl w:val="0EB6D260"/>
    <w:styleLink w:val="2"/>
    <w:lvl w:ilvl="0" w:tplc="41DE3C8C">
      <w:start w:val="1"/>
      <w:numFmt w:val="bullet"/>
      <w:lvlText w:val="·"/>
      <w:lvlJc w:val="left"/>
      <w:pPr>
        <w:tabs>
          <w:tab w:val="num"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DC711A">
      <w:start w:val="1"/>
      <w:numFmt w:val="bullet"/>
      <w:lvlText w:val="o"/>
      <w:lvlJc w:val="left"/>
      <w:pPr>
        <w:tabs>
          <w:tab w:val="left" w:pos="851"/>
          <w:tab w:val="num" w:pos="14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20FED6">
      <w:start w:val="1"/>
      <w:numFmt w:val="bullet"/>
      <w:lvlText w:val="▪"/>
      <w:lvlJc w:val="left"/>
      <w:pPr>
        <w:tabs>
          <w:tab w:val="left" w:pos="851"/>
          <w:tab w:val="left" w:pos="1416"/>
          <w:tab w:val="num" w:pos="2149"/>
          <w:tab w:val="left" w:pos="2832"/>
          <w:tab w:val="left" w:pos="3540"/>
          <w:tab w:val="left" w:pos="4248"/>
          <w:tab w:val="left" w:pos="4956"/>
          <w:tab w:val="left" w:pos="5664"/>
          <w:tab w:val="left" w:pos="6372"/>
          <w:tab w:val="left" w:pos="7080"/>
          <w:tab w:val="left" w:pos="7788"/>
          <w:tab w:val="left" w:pos="8496"/>
          <w:tab w:val="left" w:pos="9204"/>
          <w:tab w:val="left" w:pos="9912"/>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A0382C">
      <w:start w:val="1"/>
      <w:numFmt w:val="bullet"/>
      <w:lvlText w:val="·"/>
      <w:lvlJc w:val="left"/>
      <w:pPr>
        <w:tabs>
          <w:tab w:val="left" w:pos="851"/>
          <w:tab w:val="left" w:pos="1416"/>
          <w:tab w:val="left" w:pos="2124"/>
          <w:tab w:val="num" w:pos="2869"/>
          <w:tab w:val="left" w:pos="3540"/>
          <w:tab w:val="left" w:pos="4248"/>
          <w:tab w:val="left" w:pos="4956"/>
          <w:tab w:val="left" w:pos="5664"/>
          <w:tab w:val="left" w:pos="6372"/>
          <w:tab w:val="left" w:pos="7080"/>
          <w:tab w:val="left" w:pos="7788"/>
          <w:tab w:val="left" w:pos="8496"/>
          <w:tab w:val="left" w:pos="9204"/>
          <w:tab w:val="left" w:pos="9912"/>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36ACC0">
      <w:start w:val="1"/>
      <w:numFmt w:val="bullet"/>
      <w:lvlText w:val="o"/>
      <w:lvlJc w:val="left"/>
      <w:pPr>
        <w:tabs>
          <w:tab w:val="left" w:pos="851"/>
          <w:tab w:val="left" w:pos="1416"/>
          <w:tab w:val="left" w:pos="2124"/>
          <w:tab w:val="left" w:pos="2832"/>
          <w:tab w:val="num" w:pos="3589"/>
          <w:tab w:val="left" w:pos="4248"/>
          <w:tab w:val="left" w:pos="4956"/>
          <w:tab w:val="left" w:pos="5664"/>
          <w:tab w:val="left" w:pos="6372"/>
          <w:tab w:val="left" w:pos="7080"/>
          <w:tab w:val="left" w:pos="7788"/>
          <w:tab w:val="left" w:pos="8496"/>
          <w:tab w:val="left" w:pos="9204"/>
          <w:tab w:val="left" w:pos="9912"/>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749C22">
      <w:start w:val="1"/>
      <w:numFmt w:val="bullet"/>
      <w:lvlText w:val="▪"/>
      <w:lvlJc w:val="left"/>
      <w:pPr>
        <w:tabs>
          <w:tab w:val="left" w:pos="851"/>
          <w:tab w:val="left" w:pos="1416"/>
          <w:tab w:val="left" w:pos="2124"/>
          <w:tab w:val="left" w:pos="2832"/>
          <w:tab w:val="left" w:pos="3540"/>
          <w:tab w:val="num" w:pos="4309"/>
          <w:tab w:val="left" w:pos="4956"/>
          <w:tab w:val="left" w:pos="5664"/>
          <w:tab w:val="left" w:pos="6372"/>
          <w:tab w:val="left" w:pos="7080"/>
          <w:tab w:val="left" w:pos="7788"/>
          <w:tab w:val="left" w:pos="8496"/>
          <w:tab w:val="left" w:pos="9204"/>
          <w:tab w:val="left" w:pos="9912"/>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14E79E">
      <w:start w:val="1"/>
      <w:numFmt w:val="bullet"/>
      <w:lvlText w:val="·"/>
      <w:lvlJc w:val="left"/>
      <w:pPr>
        <w:tabs>
          <w:tab w:val="left" w:pos="851"/>
          <w:tab w:val="left" w:pos="1416"/>
          <w:tab w:val="left" w:pos="2124"/>
          <w:tab w:val="left" w:pos="2832"/>
          <w:tab w:val="left" w:pos="3540"/>
          <w:tab w:val="left" w:pos="4248"/>
          <w:tab w:val="num" w:pos="5029"/>
          <w:tab w:val="left" w:pos="5664"/>
          <w:tab w:val="left" w:pos="6372"/>
          <w:tab w:val="left" w:pos="7080"/>
          <w:tab w:val="left" w:pos="7788"/>
          <w:tab w:val="left" w:pos="8496"/>
          <w:tab w:val="left" w:pos="9204"/>
          <w:tab w:val="left" w:pos="9912"/>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D406FE">
      <w:start w:val="1"/>
      <w:numFmt w:val="bullet"/>
      <w:lvlText w:val="o"/>
      <w:lvlJc w:val="left"/>
      <w:pPr>
        <w:tabs>
          <w:tab w:val="left" w:pos="851"/>
          <w:tab w:val="left" w:pos="1416"/>
          <w:tab w:val="left" w:pos="2124"/>
          <w:tab w:val="left" w:pos="2832"/>
          <w:tab w:val="left" w:pos="3540"/>
          <w:tab w:val="left" w:pos="4248"/>
          <w:tab w:val="left" w:pos="4956"/>
          <w:tab w:val="num" w:pos="5749"/>
          <w:tab w:val="left" w:pos="6372"/>
          <w:tab w:val="left" w:pos="7080"/>
          <w:tab w:val="left" w:pos="7788"/>
          <w:tab w:val="left" w:pos="8496"/>
          <w:tab w:val="left" w:pos="9204"/>
          <w:tab w:val="left" w:pos="9912"/>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927ACE">
      <w:start w:val="1"/>
      <w:numFmt w:val="bullet"/>
      <w:lvlText w:val="▪"/>
      <w:lvlJc w:val="left"/>
      <w:pPr>
        <w:tabs>
          <w:tab w:val="left" w:pos="851"/>
          <w:tab w:val="left" w:pos="1416"/>
          <w:tab w:val="left" w:pos="2124"/>
          <w:tab w:val="left" w:pos="2832"/>
          <w:tab w:val="left" w:pos="3540"/>
          <w:tab w:val="left" w:pos="4248"/>
          <w:tab w:val="left" w:pos="4956"/>
          <w:tab w:val="left" w:pos="5664"/>
          <w:tab w:val="num" w:pos="6469"/>
          <w:tab w:val="left" w:pos="7080"/>
          <w:tab w:val="left" w:pos="7788"/>
          <w:tab w:val="left" w:pos="8496"/>
          <w:tab w:val="left" w:pos="9204"/>
          <w:tab w:val="left" w:pos="9912"/>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C2471A"/>
    <w:multiLevelType w:val="multilevel"/>
    <w:tmpl w:val="19FAD91E"/>
    <w:numStyleLink w:val="6"/>
  </w:abstractNum>
  <w:abstractNum w:abstractNumId="10" w15:restartNumberingAfterBreak="0">
    <w:nsid w:val="447C7F26"/>
    <w:multiLevelType w:val="hybridMultilevel"/>
    <w:tmpl w:val="62A84224"/>
    <w:lvl w:ilvl="0" w:tplc="E408B9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8A643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E45B7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61611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CCB2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64BE8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17003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003A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A8AB6C">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260A6C"/>
    <w:multiLevelType w:val="hybridMultilevel"/>
    <w:tmpl w:val="FCFE352E"/>
    <w:styleLink w:val="12"/>
    <w:lvl w:ilvl="0" w:tplc="72D48FE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B0DAA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C217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6C22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CA78C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C6A7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B29C2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90122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64C0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BE5175"/>
    <w:multiLevelType w:val="hybridMultilevel"/>
    <w:tmpl w:val="96EA01BA"/>
    <w:numStyleLink w:val="13"/>
  </w:abstractNum>
  <w:abstractNum w:abstractNumId="13" w15:restartNumberingAfterBreak="0">
    <w:nsid w:val="497967A1"/>
    <w:multiLevelType w:val="multilevel"/>
    <w:tmpl w:val="FE442F76"/>
    <w:styleLink w:val="1"/>
    <w:lvl w:ilvl="0">
      <w:start w:val="1"/>
      <w:numFmt w:val="decimal"/>
      <w:lvlText w:val="%1."/>
      <w:lvlJc w:val="left"/>
      <w:pPr>
        <w:tabs>
          <w:tab w:val="left" w:pos="432"/>
          <w:tab w:val="left" w:pos="616"/>
          <w:tab w:val="num" w:pos="94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30" w:firstLine="28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32"/>
          <w:tab w:val="left" w:pos="616"/>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6" w:firstLine="1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432"/>
          <w:tab w:val="left" w:pos="616"/>
          <w:tab w:val="num" w:pos="14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92" w:hanging="1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96" w:firstLine="1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00" w:firstLine="15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304" w:firstLine="15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08"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312" w:firstLine="4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32"/>
          <w:tab w:val="left" w:pos="61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88"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E316646"/>
    <w:multiLevelType w:val="hybridMultilevel"/>
    <w:tmpl w:val="224E820C"/>
    <w:numStyleLink w:val="3"/>
  </w:abstractNum>
  <w:abstractNum w:abstractNumId="15" w15:restartNumberingAfterBreak="0">
    <w:nsid w:val="4E724266"/>
    <w:multiLevelType w:val="multilevel"/>
    <w:tmpl w:val="19FAD91E"/>
    <w:styleLink w:val="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4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612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84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912"/>
        </w:tabs>
        <w:ind w:left="792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7C73DF2"/>
    <w:multiLevelType w:val="hybridMultilevel"/>
    <w:tmpl w:val="57606F44"/>
    <w:styleLink w:val="4"/>
    <w:lvl w:ilvl="0" w:tplc="0A80475A">
      <w:start w:val="1"/>
      <w:numFmt w:val="lowerLetter"/>
      <w:lvlText w:val="%1)"/>
      <w:lvlJc w:val="left"/>
      <w:p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6" w:firstLine="102"/>
      </w:pPr>
      <w:rPr>
        <w:rFonts w:hAnsi="Arial Unicode MS"/>
        <w:caps w:val="0"/>
        <w:smallCaps w:val="0"/>
        <w:strike w:val="0"/>
        <w:dstrike w:val="0"/>
        <w:outline w:val="0"/>
        <w:emboss w:val="0"/>
        <w:imprint w:val="0"/>
        <w:spacing w:val="0"/>
        <w:w w:val="100"/>
        <w:kern w:val="0"/>
        <w:position w:val="0"/>
        <w:highlight w:val="none"/>
        <w:vertAlign w:val="baseline"/>
      </w:rPr>
    </w:lvl>
    <w:lvl w:ilvl="1" w:tplc="D23A80E6">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01" w:hanging="183"/>
      </w:pPr>
      <w:rPr>
        <w:rFonts w:hAnsi="Arial Unicode MS"/>
        <w:caps w:val="0"/>
        <w:smallCaps w:val="0"/>
        <w:strike w:val="0"/>
        <w:dstrike w:val="0"/>
        <w:outline w:val="0"/>
        <w:emboss w:val="0"/>
        <w:imprint w:val="0"/>
        <w:spacing w:val="0"/>
        <w:w w:val="100"/>
        <w:kern w:val="0"/>
        <w:position w:val="0"/>
        <w:highlight w:val="none"/>
        <w:vertAlign w:val="baseline"/>
      </w:rPr>
    </w:lvl>
    <w:lvl w:ilvl="2" w:tplc="9FCCF5AE">
      <w:start w:val="1"/>
      <w:numFmt w:val="lowerRoman"/>
      <w:lvlText w:val="%3."/>
      <w:lvlJc w:val="left"/>
      <w:pPr>
        <w:tabs>
          <w:tab w:val="left" w:pos="1134"/>
          <w:tab w:val="left" w:pos="1416"/>
          <w:tab w:val="num" w:pos="20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5" w:hanging="103"/>
      </w:pPr>
      <w:rPr>
        <w:rFonts w:hAnsi="Arial Unicode MS"/>
        <w:caps w:val="0"/>
        <w:smallCaps w:val="0"/>
        <w:strike w:val="0"/>
        <w:dstrike w:val="0"/>
        <w:outline w:val="0"/>
        <w:emboss w:val="0"/>
        <w:imprint w:val="0"/>
        <w:spacing w:val="0"/>
        <w:w w:val="100"/>
        <w:kern w:val="0"/>
        <w:position w:val="0"/>
        <w:highlight w:val="none"/>
        <w:vertAlign w:val="baseline"/>
      </w:rPr>
    </w:lvl>
    <w:lvl w:ilvl="3" w:tplc="CAE447BC">
      <w:start w:val="1"/>
      <w:numFmt w:val="decimal"/>
      <w:lvlText w:val="%4."/>
      <w:lvlJc w:val="left"/>
      <w:pPr>
        <w:tabs>
          <w:tab w:val="left" w:pos="1134"/>
          <w:tab w:val="left" w:pos="1416"/>
          <w:tab w:val="left" w:pos="2124"/>
          <w:tab w:val="num" w:pos="2763"/>
          <w:tab w:val="left" w:pos="2832"/>
          <w:tab w:val="left" w:pos="3540"/>
          <w:tab w:val="left" w:pos="4248"/>
          <w:tab w:val="left" w:pos="4956"/>
          <w:tab w:val="left" w:pos="5664"/>
          <w:tab w:val="left" w:pos="6372"/>
          <w:tab w:val="left" w:pos="7080"/>
          <w:tab w:val="left" w:pos="7788"/>
          <w:tab w:val="left" w:pos="8496"/>
          <w:tab w:val="left" w:pos="9204"/>
          <w:tab w:val="left" w:pos="9912"/>
        </w:tabs>
        <w:ind w:left="2145" w:hanging="159"/>
      </w:pPr>
      <w:rPr>
        <w:rFonts w:hAnsi="Arial Unicode MS"/>
        <w:caps w:val="0"/>
        <w:smallCaps w:val="0"/>
        <w:strike w:val="0"/>
        <w:dstrike w:val="0"/>
        <w:outline w:val="0"/>
        <w:emboss w:val="0"/>
        <w:imprint w:val="0"/>
        <w:spacing w:val="0"/>
        <w:w w:val="100"/>
        <w:kern w:val="0"/>
        <w:position w:val="0"/>
        <w:highlight w:val="none"/>
        <w:vertAlign w:val="baseline"/>
      </w:rPr>
    </w:lvl>
    <w:lvl w:ilvl="4" w:tplc="890C0930">
      <w:start w:val="1"/>
      <w:numFmt w:val="lowerLetter"/>
      <w:lvlText w:val="%5."/>
      <w:lvlJc w:val="left"/>
      <w:pPr>
        <w:tabs>
          <w:tab w:val="left" w:pos="1134"/>
          <w:tab w:val="left" w:pos="1416"/>
          <w:tab w:val="left" w:pos="2124"/>
          <w:tab w:val="left" w:pos="2832"/>
          <w:tab w:val="num" w:pos="3483"/>
          <w:tab w:val="left" w:pos="3540"/>
          <w:tab w:val="left" w:pos="4248"/>
          <w:tab w:val="left" w:pos="4956"/>
          <w:tab w:val="left" w:pos="5664"/>
          <w:tab w:val="left" w:pos="6372"/>
          <w:tab w:val="left" w:pos="7080"/>
          <w:tab w:val="left" w:pos="7788"/>
          <w:tab w:val="left" w:pos="8496"/>
          <w:tab w:val="left" w:pos="9204"/>
          <w:tab w:val="left" w:pos="9912"/>
        </w:tabs>
        <w:ind w:left="2865" w:hanging="147"/>
      </w:pPr>
      <w:rPr>
        <w:rFonts w:hAnsi="Arial Unicode MS"/>
        <w:caps w:val="0"/>
        <w:smallCaps w:val="0"/>
        <w:strike w:val="0"/>
        <w:dstrike w:val="0"/>
        <w:outline w:val="0"/>
        <w:emboss w:val="0"/>
        <w:imprint w:val="0"/>
        <w:spacing w:val="0"/>
        <w:w w:val="100"/>
        <w:kern w:val="0"/>
        <w:position w:val="0"/>
        <w:highlight w:val="none"/>
        <w:vertAlign w:val="baseline"/>
      </w:rPr>
    </w:lvl>
    <w:lvl w:ilvl="5" w:tplc="DB32911A">
      <w:start w:val="1"/>
      <w:numFmt w:val="lowerRoman"/>
      <w:lvlText w:val="%6."/>
      <w:lvlJc w:val="left"/>
      <w:pPr>
        <w:tabs>
          <w:tab w:val="left" w:pos="1134"/>
          <w:tab w:val="left" w:pos="1416"/>
          <w:tab w:val="left" w:pos="2124"/>
          <w:tab w:val="left" w:pos="2832"/>
          <w:tab w:val="left" w:pos="3540"/>
          <w:tab w:val="num" w:pos="4203"/>
          <w:tab w:val="left" w:pos="4248"/>
          <w:tab w:val="left" w:pos="4956"/>
          <w:tab w:val="left" w:pos="5664"/>
          <w:tab w:val="left" w:pos="6372"/>
          <w:tab w:val="left" w:pos="7080"/>
          <w:tab w:val="left" w:pos="7788"/>
          <w:tab w:val="left" w:pos="8496"/>
          <w:tab w:val="left" w:pos="9204"/>
          <w:tab w:val="left" w:pos="9912"/>
        </w:tabs>
        <w:ind w:left="3585" w:hanging="67"/>
      </w:pPr>
      <w:rPr>
        <w:rFonts w:hAnsi="Arial Unicode MS"/>
        <w:caps w:val="0"/>
        <w:smallCaps w:val="0"/>
        <w:strike w:val="0"/>
        <w:dstrike w:val="0"/>
        <w:outline w:val="0"/>
        <w:emboss w:val="0"/>
        <w:imprint w:val="0"/>
        <w:spacing w:val="0"/>
        <w:w w:val="100"/>
        <w:kern w:val="0"/>
        <w:position w:val="0"/>
        <w:highlight w:val="none"/>
        <w:vertAlign w:val="baseline"/>
      </w:rPr>
    </w:lvl>
    <w:lvl w:ilvl="6" w:tplc="1C62427C">
      <w:start w:val="1"/>
      <w:numFmt w:val="decimal"/>
      <w:lvlText w:val="%7."/>
      <w:lvlJc w:val="left"/>
      <w:pPr>
        <w:tabs>
          <w:tab w:val="left" w:pos="1134"/>
          <w:tab w:val="left" w:pos="1416"/>
          <w:tab w:val="left" w:pos="2124"/>
          <w:tab w:val="left" w:pos="2832"/>
          <w:tab w:val="left" w:pos="3540"/>
          <w:tab w:val="left" w:pos="4248"/>
          <w:tab w:val="num" w:pos="4923"/>
          <w:tab w:val="left" w:pos="4956"/>
          <w:tab w:val="left" w:pos="5664"/>
          <w:tab w:val="left" w:pos="6372"/>
          <w:tab w:val="left" w:pos="7080"/>
          <w:tab w:val="left" w:pos="7788"/>
          <w:tab w:val="left" w:pos="8496"/>
          <w:tab w:val="left" w:pos="9204"/>
          <w:tab w:val="left" w:pos="9912"/>
        </w:tabs>
        <w:ind w:left="4305" w:hanging="123"/>
      </w:pPr>
      <w:rPr>
        <w:rFonts w:hAnsi="Arial Unicode MS"/>
        <w:caps w:val="0"/>
        <w:smallCaps w:val="0"/>
        <w:strike w:val="0"/>
        <w:dstrike w:val="0"/>
        <w:outline w:val="0"/>
        <w:emboss w:val="0"/>
        <w:imprint w:val="0"/>
        <w:spacing w:val="0"/>
        <w:w w:val="100"/>
        <w:kern w:val="0"/>
        <w:position w:val="0"/>
        <w:highlight w:val="none"/>
        <w:vertAlign w:val="baseline"/>
      </w:rPr>
    </w:lvl>
    <w:lvl w:ilvl="7" w:tplc="E0BE5C04">
      <w:start w:val="1"/>
      <w:numFmt w:val="lowerLetter"/>
      <w:lvlText w:val="%8."/>
      <w:lvlJc w:val="left"/>
      <w:pPr>
        <w:tabs>
          <w:tab w:val="left" w:pos="1134"/>
          <w:tab w:val="left" w:pos="1416"/>
          <w:tab w:val="left" w:pos="2124"/>
          <w:tab w:val="left" w:pos="2832"/>
          <w:tab w:val="left" w:pos="3540"/>
          <w:tab w:val="left" w:pos="4248"/>
          <w:tab w:val="left" w:pos="4956"/>
          <w:tab w:val="num" w:pos="5643"/>
          <w:tab w:val="left" w:pos="5664"/>
          <w:tab w:val="left" w:pos="6372"/>
          <w:tab w:val="left" w:pos="7080"/>
          <w:tab w:val="left" w:pos="7788"/>
          <w:tab w:val="left" w:pos="8496"/>
          <w:tab w:val="left" w:pos="9204"/>
          <w:tab w:val="left" w:pos="9912"/>
        </w:tabs>
        <w:ind w:left="5025" w:hanging="111"/>
      </w:pPr>
      <w:rPr>
        <w:rFonts w:hAnsi="Arial Unicode MS"/>
        <w:caps w:val="0"/>
        <w:smallCaps w:val="0"/>
        <w:strike w:val="0"/>
        <w:dstrike w:val="0"/>
        <w:outline w:val="0"/>
        <w:emboss w:val="0"/>
        <w:imprint w:val="0"/>
        <w:spacing w:val="0"/>
        <w:w w:val="100"/>
        <w:kern w:val="0"/>
        <w:position w:val="0"/>
        <w:highlight w:val="none"/>
        <w:vertAlign w:val="baseline"/>
      </w:rPr>
    </w:lvl>
    <w:lvl w:ilvl="8" w:tplc="81F4D63C">
      <w:start w:val="1"/>
      <w:numFmt w:val="lowerRoman"/>
      <w:lvlText w:val="%9."/>
      <w:lvlJc w:val="left"/>
      <w:pPr>
        <w:tabs>
          <w:tab w:val="left" w:pos="1134"/>
          <w:tab w:val="left" w:pos="1416"/>
          <w:tab w:val="left" w:pos="2124"/>
          <w:tab w:val="left" w:pos="2832"/>
          <w:tab w:val="left" w:pos="3540"/>
          <w:tab w:val="left" w:pos="4248"/>
          <w:tab w:val="left" w:pos="4956"/>
          <w:tab w:val="left" w:pos="5664"/>
          <w:tab w:val="num" w:pos="6363"/>
          <w:tab w:val="left" w:pos="6372"/>
          <w:tab w:val="left" w:pos="7080"/>
          <w:tab w:val="left" w:pos="7788"/>
          <w:tab w:val="left" w:pos="8496"/>
          <w:tab w:val="left" w:pos="9204"/>
          <w:tab w:val="left" w:pos="9912"/>
        </w:tabs>
        <w:ind w:left="5745" w:hanging="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BC6FC1"/>
    <w:multiLevelType w:val="hybridMultilevel"/>
    <w:tmpl w:val="FCFE352E"/>
    <w:numStyleLink w:val="12"/>
  </w:abstractNum>
  <w:abstractNum w:abstractNumId="18" w15:restartNumberingAfterBreak="0">
    <w:nsid w:val="5D5D76DC"/>
    <w:multiLevelType w:val="hybridMultilevel"/>
    <w:tmpl w:val="6D1A07AA"/>
    <w:lvl w:ilvl="0" w:tplc="5302DFF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FC6CD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4B2F4D6">
      <w:start w:val="1"/>
      <w:numFmt w:val="lowerRoman"/>
      <w:lvlText w:val="%3."/>
      <w:lvlJc w:val="left"/>
      <w:pPr>
        <w:ind w:left="1797"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45E6FB3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91A70C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850ECDC">
      <w:start w:val="1"/>
      <w:numFmt w:val="lowerRoman"/>
      <w:lvlText w:val="%6."/>
      <w:lvlJc w:val="left"/>
      <w:pPr>
        <w:ind w:left="3957"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536EFA7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24E206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2A8C35C">
      <w:start w:val="1"/>
      <w:numFmt w:val="lowerRoman"/>
      <w:lvlText w:val="%9."/>
      <w:lvlJc w:val="left"/>
      <w:pPr>
        <w:ind w:left="6117"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B1759C"/>
    <w:multiLevelType w:val="multilevel"/>
    <w:tmpl w:val="FE442F76"/>
    <w:numStyleLink w:val="1"/>
  </w:abstractNum>
  <w:abstractNum w:abstractNumId="20" w15:restartNumberingAfterBreak="0">
    <w:nsid w:val="6CF42E76"/>
    <w:multiLevelType w:val="hybridMultilevel"/>
    <w:tmpl w:val="224E820C"/>
    <w:styleLink w:val="3"/>
    <w:lvl w:ilvl="0" w:tplc="8CAA00D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741FCC">
      <w:start w:val="1"/>
      <w:numFmt w:val="bullet"/>
      <w:lvlText w:val="o"/>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588554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8241D8E">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82BD72">
      <w:start w:val="1"/>
      <w:numFmt w:val="bullet"/>
      <w:lvlText w:val="o"/>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3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CA822F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E4874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FE6B86">
      <w:start w:val="1"/>
      <w:numFmt w:val="bullet"/>
      <w:lvlText w:val="o"/>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E6C324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s>
        <w:ind w:left="71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3B2E99"/>
    <w:multiLevelType w:val="multilevel"/>
    <w:tmpl w:val="3CB8C678"/>
    <w:numStyleLink w:val="5"/>
  </w:abstractNum>
  <w:abstractNum w:abstractNumId="22" w15:restartNumberingAfterBreak="0">
    <w:nsid w:val="715A61F9"/>
    <w:multiLevelType w:val="hybridMultilevel"/>
    <w:tmpl w:val="96EA01BA"/>
    <w:styleLink w:val="13"/>
    <w:lvl w:ilvl="0" w:tplc="8750A0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58340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9CE9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1CD52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C081B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22F9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3CAF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013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7E354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104A7B"/>
    <w:multiLevelType w:val="multilevel"/>
    <w:tmpl w:val="E2E4E8EC"/>
    <w:numStyleLink w:val="7"/>
  </w:abstractNum>
  <w:abstractNum w:abstractNumId="24" w15:restartNumberingAfterBreak="0">
    <w:nsid w:val="755B6719"/>
    <w:multiLevelType w:val="hybridMultilevel"/>
    <w:tmpl w:val="0EB6D260"/>
    <w:numStyleLink w:val="2"/>
  </w:abstractNum>
  <w:abstractNum w:abstractNumId="25" w15:restartNumberingAfterBreak="0">
    <w:nsid w:val="7993402C"/>
    <w:multiLevelType w:val="hybridMultilevel"/>
    <w:tmpl w:val="A508AA52"/>
    <w:numStyleLink w:val="11"/>
  </w:abstractNum>
  <w:num w:numId="1" w16cid:durableId="805002003">
    <w:abstractNumId w:val="0"/>
  </w:num>
  <w:num w:numId="2" w16cid:durableId="1454010494">
    <w:abstractNumId w:val="10"/>
  </w:num>
  <w:num w:numId="3" w16cid:durableId="333149544">
    <w:abstractNumId w:val="18"/>
  </w:num>
  <w:num w:numId="4" w16cid:durableId="1791392456">
    <w:abstractNumId w:val="1"/>
  </w:num>
  <w:num w:numId="5" w16cid:durableId="2135440601">
    <w:abstractNumId w:val="7"/>
  </w:num>
  <w:num w:numId="6" w16cid:durableId="2000845194">
    <w:abstractNumId w:val="21"/>
  </w:num>
  <w:num w:numId="7" w16cid:durableId="1720057897">
    <w:abstractNumId w:val="13"/>
  </w:num>
  <w:num w:numId="8" w16cid:durableId="719595074">
    <w:abstractNumId w:val="19"/>
  </w:num>
  <w:num w:numId="9" w16cid:durableId="447503526">
    <w:abstractNumId w:val="8"/>
  </w:num>
  <w:num w:numId="10" w16cid:durableId="215436519">
    <w:abstractNumId w:val="24"/>
  </w:num>
  <w:num w:numId="11" w16cid:durableId="626744360">
    <w:abstractNumId w:val="20"/>
  </w:num>
  <w:num w:numId="12" w16cid:durableId="1779980987">
    <w:abstractNumId w:val="14"/>
  </w:num>
  <w:num w:numId="13" w16cid:durableId="1743597185">
    <w:abstractNumId w:val="16"/>
  </w:num>
  <w:num w:numId="14" w16cid:durableId="621301523">
    <w:abstractNumId w:val="5"/>
  </w:num>
  <w:num w:numId="15" w16cid:durableId="1340110880">
    <w:abstractNumId w:val="5"/>
    <w:lvlOverride w:ilvl="0">
      <w:lvl w:ilvl="0" w:tplc="CDE8FCE4">
        <w:start w:val="1"/>
        <w:numFmt w:val="lowerLetter"/>
        <w:lvlText w:val="%1)"/>
        <w:lvlJc w:val="left"/>
        <w:pPr>
          <w:tabs>
            <w:tab w:val="num"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58" w:hanging="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7A8D7C">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01" w:hanging="1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4A4A1E">
        <w:start w:val="1"/>
        <w:numFmt w:val="lowerRoman"/>
        <w:lvlText w:val="%3."/>
        <w:lvlJc w:val="left"/>
        <w:pPr>
          <w:tabs>
            <w:tab w:val="left" w:pos="1276"/>
            <w:tab w:val="left" w:pos="1416"/>
            <w:tab w:val="num" w:pos="20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5"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5A6AF6">
        <w:start w:val="1"/>
        <w:numFmt w:val="decimal"/>
        <w:lvlText w:val="%4."/>
        <w:lvlJc w:val="left"/>
        <w:pPr>
          <w:tabs>
            <w:tab w:val="left" w:pos="1276"/>
            <w:tab w:val="left" w:pos="1416"/>
            <w:tab w:val="left" w:pos="2124"/>
            <w:tab w:val="num" w:pos="2763"/>
            <w:tab w:val="left" w:pos="2832"/>
            <w:tab w:val="left" w:pos="3540"/>
            <w:tab w:val="left" w:pos="4248"/>
            <w:tab w:val="left" w:pos="4956"/>
            <w:tab w:val="left" w:pos="5664"/>
            <w:tab w:val="left" w:pos="6372"/>
            <w:tab w:val="left" w:pos="7080"/>
            <w:tab w:val="left" w:pos="7788"/>
            <w:tab w:val="left" w:pos="8496"/>
            <w:tab w:val="left" w:pos="9204"/>
            <w:tab w:val="left" w:pos="9912"/>
          </w:tabs>
          <w:ind w:left="2145"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5A2B9E">
        <w:start w:val="1"/>
        <w:numFmt w:val="lowerLetter"/>
        <w:lvlText w:val="%5."/>
        <w:lvlJc w:val="left"/>
        <w:pPr>
          <w:tabs>
            <w:tab w:val="left" w:pos="1276"/>
            <w:tab w:val="left" w:pos="1416"/>
            <w:tab w:val="left" w:pos="2124"/>
            <w:tab w:val="left" w:pos="2832"/>
            <w:tab w:val="num" w:pos="3483"/>
            <w:tab w:val="left" w:pos="3540"/>
            <w:tab w:val="left" w:pos="4248"/>
            <w:tab w:val="left" w:pos="4956"/>
            <w:tab w:val="left" w:pos="5664"/>
            <w:tab w:val="left" w:pos="6372"/>
            <w:tab w:val="left" w:pos="7080"/>
            <w:tab w:val="left" w:pos="7788"/>
            <w:tab w:val="left" w:pos="8496"/>
            <w:tab w:val="left" w:pos="9204"/>
            <w:tab w:val="left" w:pos="9912"/>
          </w:tabs>
          <w:ind w:left="2865"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A41E86">
        <w:start w:val="1"/>
        <w:numFmt w:val="lowerRoman"/>
        <w:lvlText w:val="%6."/>
        <w:lvlJc w:val="left"/>
        <w:pPr>
          <w:tabs>
            <w:tab w:val="left" w:pos="1276"/>
            <w:tab w:val="left" w:pos="1416"/>
            <w:tab w:val="left" w:pos="2124"/>
            <w:tab w:val="left" w:pos="2832"/>
            <w:tab w:val="left" w:pos="3540"/>
            <w:tab w:val="num" w:pos="4203"/>
            <w:tab w:val="left" w:pos="4248"/>
            <w:tab w:val="left" w:pos="4956"/>
            <w:tab w:val="left" w:pos="5664"/>
            <w:tab w:val="left" w:pos="6372"/>
            <w:tab w:val="left" w:pos="7080"/>
            <w:tab w:val="left" w:pos="7788"/>
            <w:tab w:val="left" w:pos="8496"/>
            <w:tab w:val="left" w:pos="9204"/>
            <w:tab w:val="left" w:pos="9912"/>
          </w:tabs>
          <w:ind w:left="3585" w:hanging="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B8466E">
        <w:start w:val="1"/>
        <w:numFmt w:val="decimal"/>
        <w:lvlText w:val="%7."/>
        <w:lvlJc w:val="left"/>
        <w:pPr>
          <w:tabs>
            <w:tab w:val="left" w:pos="1276"/>
            <w:tab w:val="left" w:pos="1416"/>
            <w:tab w:val="left" w:pos="2124"/>
            <w:tab w:val="left" w:pos="2832"/>
            <w:tab w:val="left" w:pos="3540"/>
            <w:tab w:val="left" w:pos="4248"/>
            <w:tab w:val="num" w:pos="4923"/>
            <w:tab w:val="left" w:pos="4956"/>
            <w:tab w:val="left" w:pos="5664"/>
            <w:tab w:val="left" w:pos="6372"/>
            <w:tab w:val="left" w:pos="7080"/>
            <w:tab w:val="left" w:pos="7788"/>
            <w:tab w:val="left" w:pos="8496"/>
            <w:tab w:val="left" w:pos="9204"/>
            <w:tab w:val="left" w:pos="9912"/>
          </w:tabs>
          <w:ind w:left="4305"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7B42884">
        <w:start w:val="1"/>
        <w:numFmt w:val="lowerLetter"/>
        <w:lvlText w:val="%8."/>
        <w:lvlJc w:val="left"/>
        <w:pPr>
          <w:tabs>
            <w:tab w:val="left" w:pos="1276"/>
            <w:tab w:val="left" w:pos="1416"/>
            <w:tab w:val="left" w:pos="2124"/>
            <w:tab w:val="left" w:pos="2832"/>
            <w:tab w:val="left" w:pos="3540"/>
            <w:tab w:val="left" w:pos="4248"/>
            <w:tab w:val="left" w:pos="4956"/>
            <w:tab w:val="num" w:pos="5643"/>
            <w:tab w:val="left" w:pos="5664"/>
            <w:tab w:val="left" w:pos="6372"/>
            <w:tab w:val="left" w:pos="7080"/>
            <w:tab w:val="left" w:pos="7788"/>
            <w:tab w:val="left" w:pos="8496"/>
            <w:tab w:val="left" w:pos="9204"/>
            <w:tab w:val="left" w:pos="9912"/>
          </w:tabs>
          <w:ind w:left="5025"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94445F0">
        <w:start w:val="1"/>
        <w:numFmt w:val="lowerRoman"/>
        <w:lvlText w:val="%9."/>
        <w:lvlJc w:val="left"/>
        <w:pPr>
          <w:tabs>
            <w:tab w:val="left" w:pos="1276"/>
            <w:tab w:val="left" w:pos="1416"/>
            <w:tab w:val="left" w:pos="2124"/>
            <w:tab w:val="left" w:pos="2832"/>
            <w:tab w:val="left" w:pos="3540"/>
            <w:tab w:val="left" w:pos="4248"/>
            <w:tab w:val="left" w:pos="4956"/>
            <w:tab w:val="left" w:pos="5664"/>
            <w:tab w:val="num" w:pos="6363"/>
            <w:tab w:val="left" w:pos="6372"/>
            <w:tab w:val="left" w:pos="7080"/>
            <w:tab w:val="left" w:pos="7788"/>
            <w:tab w:val="left" w:pos="8496"/>
            <w:tab w:val="left" w:pos="9204"/>
            <w:tab w:val="left" w:pos="9912"/>
          </w:tabs>
          <w:ind w:left="5745" w:hanging="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72715260">
    <w:abstractNumId w:val="21"/>
    <w:lvlOverride w:ilvl="0">
      <w:startOverride w:val="1"/>
      <w:lvl w:ilvl="0">
        <w:start w:val="1"/>
        <w:numFmt w:val="lowerLetter"/>
        <w:lvlText w:val="%1)"/>
        <w:lvlJc w:val="left"/>
        <w:pPr>
          <w:tabs>
            <w:tab w:val="left" w:pos="616"/>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6"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616"/>
            <w:tab w:val="num" w:pos="14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86"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616"/>
            <w:tab w:val="left" w:pos="1134"/>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hanging="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616"/>
            <w:tab w:val="left" w:pos="1134"/>
            <w:tab w:val="left" w:pos="1416"/>
            <w:tab w:val="left" w:pos="2124"/>
            <w:tab w:val="num" w:pos="2778"/>
            <w:tab w:val="left" w:pos="2832"/>
            <w:tab w:val="left" w:pos="3540"/>
            <w:tab w:val="left" w:pos="4248"/>
            <w:tab w:val="left" w:pos="4956"/>
            <w:tab w:val="left" w:pos="5664"/>
            <w:tab w:val="left" w:pos="6372"/>
            <w:tab w:val="left" w:pos="7080"/>
            <w:tab w:val="left" w:pos="7788"/>
            <w:tab w:val="left" w:pos="8496"/>
            <w:tab w:val="left" w:pos="9204"/>
            <w:tab w:val="left" w:pos="9912"/>
          </w:tabs>
          <w:ind w:left="2160"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616"/>
            <w:tab w:val="left" w:pos="1134"/>
            <w:tab w:val="left" w:pos="1416"/>
            <w:tab w:val="left" w:pos="2124"/>
            <w:tab w:val="left" w:pos="2832"/>
            <w:tab w:val="num" w:pos="3498"/>
            <w:tab w:val="left" w:pos="3540"/>
            <w:tab w:val="left" w:pos="4248"/>
            <w:tab w:val="left" w:pos="4956"/>
            <w:tab w:val="left" w:pos="5664"/>
            <w:tab w:val="left" w:pos="6372"/>
            <w:tab w:val="left" w:pos="7080"/>
            <w:tab w:val="left" w:pos="7788"/>
            <w:tab w:val="left" w:pos="8496"/>
            <w:tab w:val="left" w:pos="9204"/>
            <w:tab w:val="left" w:pos="9912"/>
          </w:tabs>
          <w:ind w:left="2880"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616"/>
            <w:tab w:val="left" w:pos="1134"/>
            <w:tab w:val="left" w:pos="1416"/>
            <w:tab w:val="left" w:pos="2124"/>
            <w:tab w:val="left" w:pos="2832"/>
            <w:tab w:val="left" w:pos="3540"/>
            <w:tab w:val="num" w:pos="4218"/>
            <w:tab w:val="left" w:pos="4248"/>
            <w:tab w:val="left" w:pos="4956"/>
            <w:tab w:val="left" w:pos="5664"/>
            <w:tab w:val="left" w:pos="6372"/>
            <w:tab w:val="left" w:pos="7080"/>
            <w:tab w:val="left" w:pos="7788"/>
            <w:tab w:val="left" w:pos="8496"/>
            <w:tab w:val="left" w:pos="9204"/>
            <w:tab w:val="left" w:pos="9912"/>
          </w:tabs>
          <w:ind w:left="3600" w:hanging="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616"/>
            <w:tab w:val="left" w:pos="1134"/>
            <w:tab w:val="left" w:pos="1416"/>
            <w:tab w:val="left" w:pos="2124"/>
            <w:tab w:val="left" w:pos="2832"/>
            <w:tab w:val="left" w:pos="3540"/>
            <w:tab w:val="left" w:pos="4248"/>
            <w:tab w:val="num" w:pos="4938"/>
            <w:tab w:val="left" w:pos="4956"/>
            <w:tab w:val="left" w:pos="5664"/>
            <w:tab w:val="left" w:pos="6372"/>
            <w:tab w:val="left" w:pos="7080"/>
            <w:tab w:val="left" w:pos="7788"/>
            <w:tab w:val="left" w:pos="8496"/>
            <w:tab w:val="left" w:pos="9204"/>
            <w:tab w:val="left" w:pos="9912"/>
          </w:tabs>
          <w:ind w:left="4320" w:hanging="1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616"/>
            <w:tab w:val="left" w:pos="1134"/>
            <w:tab w:val="left" w:pos="1416"/>
            <w:tab w:val="left" w:pos="2124"/>
            <w:tab w:val="left" w:pos="2832"/>
            <w:tab w:val="left" w:pos="3540"/>
            <w:tab w:val="left" w:pos="4248"/>
            <w:tab w:val="left" w:pos="4956"/>
            <w:tab w:val="num" w:pos="5658"/>
            <w:tab w:val="left" w:pos="5664"/>
            <w:tab w:val="left" w:pos="6372"/>
            <w:tab w:val="left" w:pos="7080"/>
            <w:tab w:val="left" w:pos="7788"/>
            <w:tab w:val="left" w:pos="8496"/>
            <w:tab w:val="left" w:pos="9204"/>
            <w:tab w:val="left" w:pos="9912"/>
          </w:tabs>
          <w:ind w:left="5040"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616"/>
            <w:tab w:val="left" w:pos="1134"/>
            <w:tab w:val="left" w:pos="1416"/>
            <w:tab w:val="left" w:pos="2124"/>
            <w:tab w:val="left" w:pos="2832"/>
            <w:tab w:val="left" w:pos="3540"/>
            <w:tab w:val="left" w:pos="4248"/>
            <w:tab w:val="left" w:pos="4956"/>
            <w:tab w:val="left" w:pos="5664"/>
            <w:tab w:val="num" w:pos="6378"/>
            <w:tab w:val="left" w:pos="7080"/>
            <w:tab w:val="left" w:pos="7788"/>
            <w:tab w:val="left" w:pos="8496"/>
            <w:tab w:val="left" w:pos="9204"/>
            <w:tab w:val="left" w:pos="9912"/>
          </w:tabs>
          <w:ind w:left="5760" w:hanging="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954024144">
    <w:abstractNumId w:val="15"/>
  </w:num>
  <w:num w:numId="18" w16cid:durableId="1131676161">
    <w:abstractNumId w:val="9"/>
  </w:num>
  <w:num w:numId="19" w16cid:durableId="809903991">
    <w:abstractNumId w:val="9"/>
    <w:lvlOverride w:ilvl="0">
      <w:startOverride w:va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61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68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79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877165340">
    <w:abstractNumId w:val="6"/>
  </w:num>
  <w:num w:numId="21" w16cid:durableId="2070691749">
    <w:abstractNumId w:val="23"/>
  </w:num>
  <w:num w:numId="22" w16cid:durableId="569266195">
    <w:abstractNumId w:val="23"/>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17"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097097707">
    <w:abstractNumId w:val="23"/>
    <w:lvlOverride w:ilvl="0">
      <w:startOverride w:val="2"/>
    </w:lvlOverride>
  </w:num>
  <w:num w:numId="24" w16cid:durableId="517081713">
    <w:abstractNumId w:val="23"/>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17"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63803233">
    <w:abstractNumId w:val="23"/>
    <w:lvlOverride w:ilvl="0">
      <w:startOverride w:val="3"/>
      <w:lvl w:ilvl="0">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581451758">
    <w:abstractNumId w:val="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1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8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79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050543095">
    <w:abstractNumId w:val="3"/>
  </w:num>
  <w:num w:numId="28" w16cid:durableId="1151020034">
    <w:abstractNumId w:val="2"/>
  </w:num>
  <w:num w:numId="29" w16cid:durableId="599535205">
    <w:abstractNumId w:val="4"/>
  </w:num>
  <w:num w:numId="30" w16cid:durableId="1884514377">
    <w:abstractNumId w:val="25"/>
  </w:num>
  <w:num w:numId="31" w16cid:durableId="1701934574">
    <w:abstractNumId w:val="11"/>
  </w:num>
  <w:num w:numId="32" w16cid:durableId="712312170">
    <w:abstractNumId w:val="17"/>
  </w:num>
  <w:num w:numId="33" w16cid:durableId="226769325">
    <w:abstractNumId w:val="22"/>
  </w:num>
  <w:num w:numId="34" w16cid:durableId="876242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A0079"/>
    <w:rsid w:val="00032DA5"/>
    <w:rsid w:val="001807CA"/>
    <w:rsid w:val="002A0079"/>
    <w:rsid w:val="00563189"/>
    <w:rsid w:val="00821AA2"/>
    <w:rsid w:val="008A5028"/>
    <w:rsid w:val="008F5930"/>
    <w:rsid w:val="00A31787"/>
    <w:rsid w:val="00A675C1"/>
    <w:rsid w:val="00AC174D"/>
    <w:rsid w:val="00BE17F4"/>
    <w:rsid w:val="00C7276D"/>
    <w:rsid w:val="00F428E1"/>
    <w:rsid w:val="00FD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73C7"/>
  <w15:docId w15:val="{006B40D9-4311-4373-9C49-2F15AEA4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Century Gothic" w:hAnsi="Century Gothic" w:cs="Arial Unicode MS"/>
      <w:color w:val="000000"/>
      <w:sz w:val="24"/>
      <w:szCs w:val="24"/>
      <w:u w:color="000000"/>
    </w:rPr>
  </w:style>
  <w:style w:type="paragraph" w:styleId="14">
    <w:name w:val="heading 1"/>
    <w:next w:val="a"/>
    <w:pPr>
      <w:keepNext/>
      <w:outlineLvl w:val="0"/>
    </w:pPr>
    <w:rPr>
      <w:rFonts w:ascii="Century Gothic" w:hAnsi="Century Gothic" w:cs="Arial Unicode MS"/>
      <w:b/>
      <w:bCs/>
      <w:color w:val="3682A2"/>
      <w:sz w:val="32"/>
      <w:szCs w:val="32"/>
      <w:u w:color="3682A2"/>
    </w:rPr>
  </w:style>
  <w:style w:type="paragraph" w:styleId="9">
    <w:name w:val="heading 9"/>
    <w:next w:val="a"/>
    <w:pPr>
      <w:keepNext/>
      <w:outlineLvl w:val="8"/>
    </w:pPr>
    <w:rPr>
      <w:rFonts w:ascii="Century Gothic" w:hAnsi="Century Gothic" w:cs="Arial Unicode MS"/>
      <w:i/>
      <w:iCs/>
      <w:color w:val="666633"/>
      <w:sz w:val="18"/>
      <w:szCs w:val="18"/>
      <w:u w:color="6666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320"/>
        <w:tab w:val="right" w:pos="8640"/>
      </w:tabs>
    </w:pPr>
    <w:rPr>
      <w:rFonts w:ascii="Century Gothic" w:hAnsi="Century Gothic" w:cs="Arial Unicode MS"/>
      <w:color w:val="000000"/>
      <w:sz w:val="24"/>
      <w:szCs w:val="24"/>
      <w:u w:color="000000"/>
    </w:rPr>
  </w:style>
  <w:style w:type="character" w:customStyle="1" w:styleId="a6">
    <w:name w:val="Нет"/>
  </w:style>
  <w:style w:type="paragraph" w:styleId="a7">
    <w:name w:val="Body Text"/>
    <w:pPr>
      <w:tabs>
        <w:tab w:val="left" w:pos="3326"/>
      </w:tabs>
      <w:spacing w:after="120" w:line="260" w:lineRule="atLeast"/>
      <w:jc w:val="both"/>
    </w:pPr>
    <w:rPr>
      <w:rFonts w:ascii="Century Gothic" w:hAnsi="Century Gothic" w:cs="Arial Unicode MS"/>
      <w:color w:val="000000"/>
      <w:sz w:val="17"/>
      <w:szCs w:val="17"/>
      <w:u w:color="000000"/>
    </w:rPr>
  </w:style>
  <w:style w:type="paragraph" w:customStyle="1" w:styleId="a8">
    <w:name w:val="КНИГА"/>
    <w:pPr>
      <w:tabs>
        <w:tab w:val="left" w:pos="3326"/>
      </w:tabs>
      <w:spacing w:after="120" w:line="260" w:lineRule="atLeast"/>
      <w:jc w:val="both"/>
    </w:pPr>
    <w:rPr>
      <w:rFonts w:ascii="Century Gothic" w:eastAsia="Century Gothic" w:hAnsi="Century Gothic" w:cs="Century Gothic"/>
      <w:b/>
      <w:bCs/>
      <w:color w:val="0033CC"/>
      <w:sz w:val="32"/>
      <w:szCs w:val="32"/>
      <w:u w:color="000000"/>
      <w14:textFill>
        <w14:gradFill>
          <w14:gsLst>
            <w14:gs w14:pos="0">
              <w14:srgbClr w14:val="0033CC"/>
            </w14:gs>
            <w14:gs w14:pos="100000">
              <w14:srgbClr w14:val="006600"/>
            </w14:gs>
          </w14:gsLst>
          <w14:lin w14:ang="16200000" w14:scaled="0"/>
        </w14:gradFill>
      </w14:textFill>
    </w:rPr>
  </w:style>
  <w:style w:type="paragraph" w:styleId="a9">
    <w:name w:val="TOC Heading"/>
    <w:pPr>
      <w:spacing w:before="60" w:after="120"/>
    </w:pPr>
    <w:rPr>
      <w:rFonts w:ascii="Century Gothic" w:eastAsia="Century Gothic" w:hAnsi="Century Gothic" w:cs="Century Gothic"/>
      <w:color w:val="3682A2"/>
      <w:sz w:val="22"/>
      <w:szCs w:val="22"/>
      <w:u w:color="3682A2"/>
    </w:rPr>
  </w:style>
  <w:style w:type="character" w:customStyle="1" w:styleId="Hyperlink0">
    <w:name w:val="Hyperlink.0"/>
    <w:basedOn w:val="a3"/>
    <w:rPr>
      <w:outline w:val="0"/>
      <w:color w:val="0000FF"/>
      <w:u w:val="single" w:color="0000FF"/>
    </w:rPr>
  </w:style>
  <w:style w:type="paragraph" w:styleId="15">
    <w:name w:val="toc 1"/>
    <w:next w:val="a"/>
    <w:pPr>
      <w:spacing w:after="100"/>
    </w:pPr>
    <w:rPr>
      <w:rFonts w:ascii="Century Gothic" w:eastAsia="Century Gothic" w:hAnsi="Century Gothic" w:cs="Century Gothic"/>
      <w:color w:val="000000"/>
      <w:sz w:val="24"/>
      <w:szCs w:val="24"/>
      <w:u w:color="000000"/>
    </w:rPr>
  </w:style>
  <w:style w:type="character" w:customStyle="1" w:styleId="Hyperlink1">
    <w:name w:val="Hyperlink.1"/>
    <w:basedOn w:val="Hyperlink0"/>
    <w:rPr>
      <w:rFonts w:ascii="Century Gothic" w:eastAsia="Century Gothic" w:hAnsi="Century Gothic" w:cs="Century Gothic"/>
      <w:outline w:val="0"/>
      <w:color w:val="0000FF"/>
      <w:sz w:val="24"/>
      <w:szCs w:val="24"/>
      <w:u w:val="single" w:color="0000FF"/>
    </w:rPr>
  </w:style>
  <w:style w:type="paragraph" w:styleId="20">
    <w:name w:val="toc 2"/>
    <w:next w:val="a"/>
    <w:pPr>
      <w:spacing w:after="100" w:line="259" w:lineRule="auto"/>
    </w:pPr>
    <w:rPr>
      <w:rFonts w:ascii="Calibri" w:eastAsia="Calibri" w:hAnsi="Calibri" w:cs="Calibri"/>
      <w:color w:val="000000"/>
      <w:sz w:val="22"/>
      <w:szCs w:val="22"/>
      <w:u w:color="000000"/>
    </w:rPr>
  </w:style>
  <w:style w:type="paragraph" w:styleId="30">
    <w:name w:val="toc 3"/>
    <w:next w:val="a"/>
    <w:pPr>
      <w:spacing w:after="100" w:line="259" w:lineRule="auto"/>
      <w:ind w:left="440"/>
    </w:pPr>
    <w:rPr>
      <w:rFonts w:ascii="Calibri" w:eastAsia="Calibri" w:hAnsi="Calibri" w:cs="Calibri"/>
      <w:color w:val="000000"/>
      <w:sz w:val="22"/>
      <w:szCs w:val="22"/>
      <w:u w:color="000000"/>
    </w:rPr>
  </w:style>
  <w:style w:type="paragraph" w:styleId="aa">
    <w:name w:val="List Paragraph"/>
    <w:pPr>
      <w:ind w:left="720"/>
    </w:pPr>
    <w:rPr>
      <w:rFonts w:cs="Arial Unicode MS"/>
      <w:color w:val="000000"/>
      <w:sz w:val="24"/>
      <w:szCs w:val="24"/>
      <w:u w:color="000000"/>
      <w:lang w:val="en-US"/>
    </w:rPr>
  </w:style>
  <w:style w:type="numbering" w:customStyle="1" w:styleId="5">
    <w:name w:val="Импортированный стиль 5"/>
    <w:pPr>
      <w:numPr>
        <w:numId w:val="5"/>
      </w:numPr>
    </w:pPr>
  </w:style>
  <w:style w:type="paragraph" w:customStyle="1" w:styleId="ab">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7"/>
      </w:numPr>
    </w:pPr>
  </w:style>
  <w:style w:type="numbering" w:customStyle="1" w:styleId="2">
    <w:name w:val="Импортированный стиль 2"/>
    <w:pPr>
      <w:numPr>
        <w:numId w:val="9"/>
      </w:numPr>
    </w:pPr>
  </w:style>
  <w:style w:type="numbering" w:customStyle="1" w:styleId="3">
    <w:name w:val="Импортированный стиль 3"/>
    <w:pPr>
      <w:numPr>
        <w:numId w:val="11"/>
      </w:numPr>
    </w:pPr>
  </w:style>
  <w:style w:type="numbering" w:customStyle="1" w:styleId="4">
    <w:name w:val="Импортированный стиль 4"/>
    <w:pPr>
      <w:numPr>
        <w:numId w:val="13"/>
      </w:numPr>
    </w:pPr>
  </w:style>
  <w:style w:type="numbering" w:customStyle="1" w:styleId="6">
    <w:name w:val="Импортированный стиль 6"/>
    <w:pPr>
      <w:numPr>
        <w:numId w:val="17"/>
      </w:numPr>
    </w:pPr>
  </w:style>
  <w:style w:type="numbering" w:customStyle="1" w:styleId="7">
    <w:name w:val="Импортированный стиль 7"/>
    <w:pPr>
      <w:numPr>
        <w:numId w:val="20"/>
      </w:numPr>
    </w:pPr>
  </w:style>
  <w:style w:type="numbering" w:customStyle="1" w:styleId="10">
    <w:name w:val="Импортированный стиль 10"/>
    <w:pPr>
      <w:numPr>
        <w:numId w:val="27"/>
      </w:numPr>
    </w:pPr>
  </w:style>
  <w:style w:type="numbering" w:customStyle="1" w:styleId="11">
    <w:name w:val="Импортированный стиль 11"/>
    <w:pPr>
      <w:numPr>
        <w:numId w:val="29"/>
      </w:numPr>
    </w:pPr>
  </w:style>
  <w:style w:type="numbering" w:customStyle="1" w:styleId="12">
    <w:name w:val="Импортированный стиль 12"/>
    <w:pPr>
      <w:numPr>
        <w:numId w:val="31"/>
      </w:numPr>
    </w:pPr>
  </w:style>
  <w:style w:type="numbering" w:customStyle="1" w:styleId="13">
    <w:name w:val="Импортированный стиль 13"/>
    <w:pPr>
      <w:numPr>
        <w:numId w:val="33"/>
      </w:numPr>
    </w:pPr>
  </w:style>
  <w:style w:type="character" w:customStyle="1" w:styleId="Hyperlink2">
    <w:name w:val="Hyperlink.2"/>
    <w:basedOn w:val="Hyperlink0"/>
    <w:rPr>
      <w:outline w:val="0"/>
      <w:color w:val="0000FF"/>
      <w:sz w:val="20"/>
      <w:szCs w:val="20"/>
      <w:u w:val="single" w:color="0000FF"/>
    </w:rPr>
  </w:style>
  <w:style w:type="paragraph" w:styleId="ac">
    <w:name w:val="Balloon Text"/>
    <w:basedOn w:val="a"/>
    <w:link w:val="ad"/>
    <w:uiPriority w:val="99"/>
    <w:semiHidden/>
    <w:unhideWhenUsed/>
    <w:rsid w:val="00F428E1"/>
    <w:rPr>
      <w:rFonts w:ascii="Tahoma" w:hAnsi="Tahoma" w:cs="Tahoma"/>
      <w:sz w:val="16"/>
      <w:szCs w:val="16"/>
    </w:rPr>
  </w:style>
  <w:style w:type="character" w:customStyle="1" w:styleId="ad">
    <w:name w:val="Текст выноски Знак"/>
    <w:basedOn w:val="a0"/>
    <w:link w:val="ac"/>
    <w:uiPriority w:val="99"/>
    <w:semiHidden/>
    <w:rsid w:val="00F428E1"/>
    <w:rPr>
      <w:rFonts w:ascii="Tahoma" w:hAnsi="Tahoma" w:cs="Tahoma"/>
      <w:color w:val="000000"/>
      <w:sz w:val="16"/>
      <w:szCs w:val="16"/>
      <w:u w:color="000000"/>
    </w:rPr>
  </w:style>
  <w:style w:type="paragraph" w:styleId="ae">
    <w:name w:val="No Spacing"/>
    <w:uiPriority w:val="1"/>
    <w:qFormat/>
    <w:rsid w:val="00C7276D"/>
    <w:rPr>
      <w:rFonts w:ascii="Century Gothic" w:hAnsi="Century Gothic"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7517</Words>
  <Characters>42849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Андрей Станиславович</dc:creator>
  <cp:lastModifiedBy>Алена Святышева</cp:lastModifiedBy>
  <cp:revision>4</cp:revision>
  <dcterms:created xsi:type="dcterms:W3CDTF">2024-01-24T11:56:00Z</dcterms:created>
  <dcterms:modified xsi:type="dcterms:W3CDTF">2024-02-28T11:43:00Z</dcterms:modified>
</cp:coreProperties>
</file>